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65" w:rsidRPr="00EC3A65" w:rsidRDefault="00EC3A65" w:rsidP="00EC3A65">
      <w:pPr>
        <w:jc w:val="center"/>
        <w:rPr>
          <w:rStyle w:val="Strong"/>
          <w:rFonts w:ascii="Arial" w:hAnsi="Arial" w:cs="Arial"/>
          <w:i/>
          <w:iCs/>
          <w:sz w:val="28"/>
          <w:szCs w:val="28"/>
          <w:u w:val="single"/>
          <w:lang w:val="fr-FR" w:eastAsia="en-US"/>
        </w:rPr>
      </w:pPr>
      <w:proofErr w:type="spellStart"/>
      <w:r>
        <w:rPr>
          <w:rStyle w:val="Strong"/>
          <w:rFonts w:ascii="Arial" w:hAnsi="Arial" w:cs="Arial"/>
          <w:i/>
          <w:iCs/>
          <w:sz w:val="28"/>
          <w:szCs w:val="28"/>
          <w:u w:val="single"/>
          <w:lang w:val="fr-FR" w:eastAsia="en-US"/>
        </w:rPr>
        <w:t>C</w:t>
      </w:r>
      <w:r w:rsidRPr="00EC3A65">
        <w:rPr>
          <w:rStyle w:val="Strong"/>
          <w:rFonts w:ascii="Arial" w:hAnsi="Arial" w:cs="Arial"/>
          <w:i/>
          <w:iCs/>
          <w:sz w:val="28"/>
          <w:szCs w:val="28"/>
          <w:u w:val="single"/>
          <w:lang w:val="fr-FR" w:eastAsia="en-US"/>
        </w:rPr>
        <w:t>onditii</w:t>
      </w:r>
      <w:proofErr w:type="spellEnd"/>
      <w:r w:rsidRPr="00EC3A65">
        <w:rPr>
          <w:rStyle w:val="Strong"/>
          <w:rFonts w:ascii="Arial" w:hAnsi="Arial" w:cs="Arial"/>
          <w:i/>
          <w:iCs/>
          <w:sz w:val="28"/>
          <w:szCs w:val="28"/>
          <w:u w:val="single"/>
          <w:lang w:val="fr-FR" w:eastAsia="en-US"/>
        </w:rPr>
        <w:t xml:space="preserve"> de </w:t>
      </w:r>
      <w:proofErr w:type="spellStart"/>
      <w:r w:rsidRPr="00EC3A65">
        <w:rPr>
          <w:rStyle w:val="Strong"/>
          <w:rFonts w:ascii="Arial" w:hAnsi="Arial" w:cs="Arial"/>
          <w:i/>
          <w:iCs/>
          <w:sz w:val="28"/>
          <w:szCs w:val="28"/>
          <w:u w:val="single"/>
          <w:lang w:val="fr-FR" w:eastAsia="en-US"/>
        </w:rPr>
        <w:t>acordare</w:t>
      </w:r>
      <w:proofErr w:type="spellEnd"/>
      <w:r w:rsidRPr="00EC3A65">
        <w:rPr>
          <w:rStyle w:val="Strong"/>
          <w:rFonts w:ascii="Arial" w:hAnsi="Arial" w:cs="Arial"/>
          <w:i/>
          <w:iCs/>
          <w:sz w:val="28"/>
          <w:szCs w:val="28"/>
          <w:u w:val="single"/>
          <w:lang w:val="fr-FR" w:eastAsia="en-US"/>
        </w:rPr>
        <w:t xml:space="preserve"> a </w:t>
      </w:r>
      <w:proofErr w:type="spellStart"/>
      <w:r w:rsidRPr="00EC3A65">
        <w:rPr>
          <w:rStyle w:val="Strong"/>
          <w:rFonts w:ascii="Arial" w:hAnsi="Arial" w:cs="Arial"/>
          <w:i/>
          <w:iCs/>
          <w:sz w:val="28"/>
          <w:szCs w:val="28"/>
          <w:u w:val="single"/>
          <w:lang w:val="fr-FR" w:eastAsia="en-US"/>
        </w:rPr>
        <w:t>tichetelor</w:t>
      </w:r>
      <w:proofErr w:type="spellEnd"/>
      <w:r w:rsidRPr="00EC3A65">
        <w:rPr>
          <w:rStyle w:val="Strong"/>
          <w:rFonts w:ascii="Arial" w:hAnsi="Arial" w:cs="Arial"/>
          <w:i/>
          <w:iCs/>
          <w:sz w:val="28"/>
          <w:szCs w:val="28"/>
          <w:u w:val="single"/>
          <w:lang w:val="fr-FR" w:eastAsia="en-US"/>
        </w:rPr>
        <w:t xml:space="preserve"> sociale, </w:t>
      </w:r>
      <w:proofErr w:type="spellStart"/>
      <w:r w:rsidRPr="00EC3A65">
        <w:rPr>
          <w:rStyle w:val="Strong"/>
          <w:rFonts w:ascii="Arial" w:hAnsi="Arial" w:cs="Arial"/>
          <w:i/>
          <w:iCs/>
          <w:sz w:val="28"/>
          <w:szCs w:val="28"/>
          <w:u w:val="single"/>
          <w:lang w:val="fr-FR" w:eastAsia="en-US"/>
        </w:rPr>
        <w:t>conform</w:t>
      </w:r>
      <w:proofErr w:type="spellEnd"/>
      <w:r w:rsidRPr="00EC3A65">
        <w:rPr>
          <w:rStyle w:val="Strong"/>
          <w:rFonts w:ascii="Arial" w:hAnsi="Arial" w:cs="Arial"/>
          <w:i/>
          <w:iCs/>
          <w:sz w:val="28"/>
          <w:szCs w:val="28"/>
          <w:u w:val="single"/>
          <w:lang w:val="fr-FR" w:eastAsia="en-US"/>
        </w:rPr>
        <w:t xml:space="preserve"> </w:t>
      </w:r>
      <w:proofErr w:type="spellStart"/>
      <w:r w:rsidRPr="00EC3A65">
        <w:rPr>
          <w:rStyle w:val="Strong"/>
          <w:rFonts w:ascii="Arial" w:hAnsi="Arial" w:cs="Arial"/>
          <w:i/>
          <w:iCs/>
          <w:sz w:val="28"/>
          <w:szCs w:val="28"/>
          <w:u w:val="single"/>
          <w:lang w:val="fr-FR" w:eastAsia="en-US"/>
        </w:rPr>
        <w:t>Legii</w:t>
      </w:r>
      <w:proofErr w:type="spellEnd"/>
      <w:r w:rsidRPr="00EC3A65">
        <w:rPr>
          <w:rStyle w:val="Strong"/>
          <w:rFonts w:ascii="Arial" w:hAnsi="Arial" w:cs="Arial"/>
          <w:i/>
          <w:iCs/>
          <w:sz w:val="28"/>
          <w:szCs w:val="28"/>
          <w:u w:val="single"/>
          <w:lang w:val="fr-FR" w:eastAsia="en-US"/>
        </w:rPr>
        <w:t xml:space="preserve"> 248/2015 si a H.G.15/2016C</w:t>
      </w:r>
    </w:p>
    <w:p w:rsidR="00EC3A65" w:rsidRDefault="00EC3A65" w:rsidP="00456ECB">
      <w:pPr>
        <w:rPr>
          <w:rStyle w:val="Strong"/>
          <w:rFonts w:ascii="Courier New" w:hAnsi="Courier New"/>
          <w:iCs/>
          <w:sz w:val="20"/>
          <w:szCs w:val="20"/>
          <w:lang w:val="fr-FR" w:eastAsia="en-US"/>
        </w:rPr>
      </w:pPr>
    </w:p>
    <w:p w:rsidR="00456ECB" w:rsidRPr="00EC3A65" w:rsidRDefault="00456ECB" w:rsidP="00456ECB">
      <w:pPr>
        <w:rPr>
          <w:rFonts w:ascii="Arial" w:hAnsi="Arial" w:cs="Arial"/>
          <w:b/>
          <w:bCs/>
          <w:iCs/>
          <w:sz w:val="24"/>
          <w:szCs w:val="24"/>
          <w:lang w:val="fr-FR" w:eastAsia="en-US"/>
        </w:rPr>
      </w:pPr>
      <w:r w:rsidRPr="00EC3A65">
        <w:rPr>
          <w:rStyle w:val="Strong"/>
          <w:rFonts w:ascii="Arial" w:hAnsi="Arial" w:cs="Arial"/>
          <w:iCs/>
          <w:sz w:val="24"/>
          <w:szCs w:val="24"/>
          <w:lang w:val="fr-FR" w:eastAsia="en-US"/>
        </w:rPr>
        <w:t>Art. 2.</w:t>
      </w:r>
      <w:r w:rsidRPr="00EC3A65">
        <w:rPr>
          <w:rFonts w:ascii="Arial" w:hAnsi="Arial" w:cs="Arial"/>
          <w:iCs/>
          <w:sz w:val="24"/>
          <w:szCs w:val="24"/>
          <w:lang w:val="fr-FR" w:eastAsia="en-US"/>
        </w:rPr>
        <w:t xml:space="preserve"> </w:t>
      </w:r>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Stimulentele</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educationale</w:t>
      </w:r>
      <w:proofErr w:type="spellEnd"/>
      <w:r w:rsidRPr="00EC3A65">
        <w:rPr>
          <w:rFonts w:ascii="Arial" w:hAnsi="Arial" w:cs="Arial"/>
          <w:b/>
          <w:bCs/>
          <w:iCs/>
          <w:sz w:val="24"/>
          <w:szCs w:val="24"/>
          <w:lang w:val="fr-FR" w:eastAsia="en-US"/>
        </w:rPr>
        <w:t xml:space="preserve"> se </w:t>
      </w:r>
      <w:proofErr w:type="spellStart"/>
      <w:r w:rsidRPr="00EC3A65">
        <w:rPr>
          <w:rFonts w:ascii="Arial" w:hAnsi="Arial" w:cs="Arial"/>
          <w:b/>
          <w:bCs/>
          <w:iCs/>
          <w:sz w:val="24"/>
          <w:szCs w:val="24"/>
          <w:lang w:val="fr-FR" w:eastAsia="en-US"/>
        </w:rPr>
        <w:t>acorda</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copiilor</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din</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familii</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defavorizate</w:t>
      </w:r>
      <w:proofErr w:type="spellEnd"/>
      <w:r w:rsidRPr="00EC3A65">
        <w:rPr>
          <w:rFonts w:ascii="Arial" w:hAnsi="Arial" w:cs="Arial"/>
          <w:b/>
          <w:bCs/>
          <w:iCs/>
          <w:sz w:val="24"/>
          <w:szCs w:val="24"/>
          <w:lang w:val="fr-FR" w:eastAsia="en-US"/>
        </w:rPr>
        <w:t xml:space="preserve"> in </w:t>
      </w:r>
      <w:proofErr w:type="spellStart"/>
      <w:r w:rsidRPr="00EC3A65">
        <w:rPr>
          <w:rFonts w:ascii="Arial" w:hAnsi="Arial" w:cs="Arial"/>
          <w:b/>
          <w:bCs/>
          <w:iCs/>
          <w:sz w:val="24"/>
          <w:szCs w:val="24"/>
          <w:lang w:val="fr-FR" w:eastAsia="en-US"/>
        </w:rPr>
        <w:t>conditiile</w:t>
      </w:r>
      <w:proofErr w:type="spellEnd"/>
      <w:r w:rsidRPr="00EC3A65">
        <w:rPr>
          <w:rFonts w:ascii="Arial" w:hAnsi="Arial" w:cs="Arial"/>
          <w:b/>
          <w:bCs/>
          <w:iCs/>
          <w:sz w:val="24"/>
          <w:szCs w:val="24"/>
          <w:lang w:val="fr-FR" w:eastAsia="en-US"/>
        </w:rPr>
        <w:t xml:space="preserve"> in care </w:t>
      </w:r>
      <w:proofErr w:type="spellStart"/>
      <w:r w:rsidRPr="00EC3A65">
        <w:rPr>
          <w:rFonts w:ascii="Arial" w:hAnsi="Arial" w:cs="Arial"/>
          <w:b/>
          <w:bCs/>
          <w:iCs/>
          <w:sz w:val="24"/>
          <w:szCs w:val="24"/>
          <w:lang w:val="fr-FR" w:eastAsia="en-US"/>
        </w:rPr>
        <w:t>sunt</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indeplinite</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cumulativ</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urmatoarele</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criterii</w:t>
      </w:r>
      <w:proofErr w:type="spellEnd"/>
      <w:r w:rsidRPr="00EC3A65">
        <w:rPr>
          <w:rFonts w:ascii="Arial" w:hAnsi="Arial" w:cs="Arial"/>
          <w:b/>
          <w:bCs/>
          <w:iCs/>
          <w:sz w:val="24"/>
          <w:szCs w:val="24"/>
          <w:lang w:val="fr-FR" w:eastAsia="en-US"/>
        </w:rPr>
        <w:t>:</w:t>
      </w:r>
      <w:r w:rsidRPr="00EC3A65">
        <w:rPr>
          <w:rFonts w:ascii="Arial" w:hAnsi="Arial" w:cs="Arial"/>
          <w:b/>
          <w:bCs/>
          <w:iCs/>
          <w:sz w:val="24"/>
          <w:szCs w:val="24"/>
          <w:lang w:val="fr-FR" w:eastAsia="en-US"/>
        </w:rPr>
        <w:br/>
        <w:t xml:space="preserve">   a) </w:t>
      </w:r>
      <w:proofErr w:type="spellStart"/>
      <w:r w:rsidRPr="00EC3A65">
        <w:rPr>
          <w:rFonts w:ascii="Arial" w:hAnsi="Arial" w:cs="Arial"/>
          <w:b/>
          <w:bCs/>
          <w:iCs/>
          <w:sz w:val="24"/>
          <w:szCs w:val="24"/>
          <w:lang w:val="fr-FR" w:eastAsia="en-US"/>
        </w:rPr>
        <w:t>copilul</w:t>
      </w:r>
      <w:proofErr w:type="spellEnd"/>
      <w:r w:rsidRPr="00EC3A65">
        <w:rPr>
          <w:rFonts w:ascii="Arial" w:hAnsi="Arial" w:cs="Arial"/>
          <w:b/>
          <w:bCs/>
          <w:iCs/>
          <w:sz w:val="24"/>
          <w:szCs w:val="24"/>
          <w:lang w:val="fr-FR" w:eastAsia="en-US"/>
        </w:rPr>
        <w:t xml:space="preserve"> este inscris </w:t>
      </w:r>
      <w:proofErr w:type="spellStart"/>
      <w:r w:rsidRPr="00EC3A65">
        <w:rPr>
          <w:rFonts w:ascii="Arial" w:hAnsi="Arial" w:cs="Arial"/>
          <w:b/>
          <w:bCs/>
          <w:iCs/>
          <w:sz w:val="24"/>
          <w:szCs w:val="24"/>
          <w:lang w:val="fr-FR" w:eastAsia="en-US"/>
        </w:rPr>
        <w:t>intr-o</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unitate</w:t>
      </w:r>
      <w:proofErr w:type="spellEnd"/>
      <w:r w:rsidRPr="00EC3A65">
        <w:rPr>
          <w:rFonts w:ascii="Arial" w:hAnsi="Arial" w:cs="Arial"/>
          <w:b/>
          <w:bCs/>
          <w:iCs/>
          <w:sz w:val="24"/>
          <w:szCs w:val="24"/>
          <w:lang w:val="fr-FR" w:eastAsia="en-US"/>
        </w:rPr>
        <w:t xml:space="preserve"> de </w:t>
      </w:r>
      <w:proofErr w:type="spellStart"/>
      <w:r w:rsidRPr="00EC3A65">
        <w:rPr>
          <w:rFonts w:ascii="Arial" w:hAnsi="Arial" w:cs="Arial"/>
          <w:b/>
          <w:bCs/>
          <w:iCs/>
          <w:sz w:val="24"/>
          <w:szCs w:val="24"/>
          <w:lang w:val="fr-FR" w:eastAsia="en-US"/>
        </w:rPr>
        <w:t>invatamant</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prescolar</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conform</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Legii</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educatiei</w:t>
      </w:r>
      <w:proofErr w:type="spellEnd"/>
      <w:r w:rsidRPr="00EC3A65">
        <w:rPr>
          <w:rFonts w:ascii="Arial" w:hAnsi="Arial" w:cs="Arial"/>
          <w:b/>
          <w:bCs/>
          <w:iCs/>
          <w:sz w:val="24"/>
          <w:szCs w:val="24"/>
          <w:lang w:val="fr-FR" w:eastAsia="en-US"/>
        </w:rPr>
        <w:t xml:space="preserve"> nationale </w:t>
      </w:r>
      <w:hyperlink r:id="rId4" w:history="1">
        <w:r w:rsidRPr="00EC3A65">
          <w:rPr>
            <w:rStyle w:val="Hyperlink"/>
            <w:rFonts w:ascii="Arial" w:hAnsi="Arial" w:cs="Arial"/>
            <w:b/>
            <w:bCs/>
            <w:iCs/>
            <w:color w:val="auto"/>
            <w:sz w:val="24"/>
            <w:szCs w:val="24"/>
            <w:lang w:val="fr-FR" w:eastAsia="en-US"/>
          </w:rPr>
          <w:t>nr. 1/2011</w:t>
        </w:r>
      </w:hyperlink>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cu</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modificarile</w:t>
      </w:r>
      <w:proofErr w:type="spellEnd"/>
      <w:r w:rsidRPr="00EC3A65">
        <w:rPr>
          <w:rFonts w:ascii="Arial" w:hAnsi="Arial" w:cs="Arial"/>
          <w:b/>
          <w:bCs/>
          <w:iCs/>
          <w:sz w:val="24"/>
          <w:szCs w:val="24"/>
          <w:lang w:val="fr-FR" w:eastAsia="en-US"/>
        </w:rPr>
        <w:t xml:space="preserve"> si </w:t>
      </w:r>
      <w:proofErr w:type="spellStart"/>
      <w:r w:rsidRPr="00EC3A65">
        <w:rPr>
          <w:rFonts w:ascii="Arial" w:hAnsi="Arial" w:cs="Arial"/>
          <w:b/>
          <w:bCs/>
          <w:iCs/>
          <w:sz w:val="24"/>
          <w:szCs w:val="24"/>
          <w:lang w:val="fr-FR" w:eastAsia="en-US"/>
        </w:rPr>
        <w:t>completarile</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ulterioare</w:t>
      </w:r>
      <w:proofErr w:type="spellEnd"/>
      <w:r w:rsidRPr="00EC3A65">
        <w:rPr>
          <w:rFonts w:ascii="Arial" w:hAnsi="Arial" w:cs="Arial"/>
          <w:b/>
          <w:bCs/>
          <w:iCs/>
          <w:sz w:val="24"/>
          <w:szCs w:val="24"/>
          <w:lang w:val="fr-FR" w:eastAsia="en-US"/>
        </w:rPr>
        <w:t>;</w:t>
      </w:r>
      <w:r w:rsidRPr="00EC3A65">
        <w:rPr>
          <w:rFonts w:ascii="Arial" w:hAnsi="Arial" w:cs="Arial"/>
          <w:b/>
          <w:bCs/>
          <w:iCs/>
          <w:sz w:val="24"/>
          <w:szCs w:val="24"/>
          <w:lang w:val="fr-FR" w:eastAsia="en-US"/>
        </w:rPr>
        <w:br/>
        <w:t xml:space="preserve">   b) </w:t>
      </w:r>
      <w:proofErr w:type="spellStart"/>
      <w:r w:rsidRPr="00EC3A65">
        <w:rPr>
          <w:rFonts w:ascii="Arial" w:hAnsi="Arial" w:cs="Arial"/>
          <w:b/>
          <w:bCs/>
          <w:iCs/>
          <w:sz w:val="24"/>
          <w:szCs w:val="24"/>
          <w:lang w:val="fr-FR" w:eastAsia="en-US"/>
        </w:rPr>
        <w:t>venitul</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lunar</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pe</w:t>
      </w:r>
      <w:proofErr w:type="spellEnd"/>
      <w:r w:rsidRPr="00EC3A65">
        <w:rPr>
          <w:rFonts w:ascii="Arial" w:hAnsi="Arial" w:cs="Arial"/>
          <w:b/>
          <w:bCs/>
          <w:iCs/>
          <w:sz w:val="24"/>
          <w:szCs w:val="24"/>
          <w:lang w:val="fr-FR" w:eastAsia="en-US"/>
        </w:rPr>
        <w:t xml:space="preserve"> membru de </w:t>
      </w:r>
      <w:proofErr w:type="spellStart"/>
      <w:r w:rsidRPr="00EC3A65">
        <w:rPr>
          <w:rFonts w:ascii="Arial" w:hAnsi="Arial" w:cs="Arial"/>
          <w:b/>
          <w:bCs/>
          <w:iCs/>
          <w:sz w:val="24"/>
          <w:szCs w:val="24"/>
          <w:lang w:val="fr-FR" w:eastAsia="en-US"/>
        </w:rPr>
        <w:t>familie</w:t>
      </w:r>
      <w:proofErr w:type="spellEnd"/>
      <w:r w:rsidRPr="00EC3A65">
        <w:rPr>
          <w:rFonts w:ascii="Arial" w:hAnsi="Arial" w:cs="Arial"/>
          <w:b/>
          <w:bCs/>
          <w:iCs/>
          <w:sz w:val="24"/>
          <w:szCs w:val="24"/>
          <w:lang w:val="fr-FR" w:eastAsia="en-US"/>
        </w:rPr>
        <w:t xml:space="preserve"> este de pana la de </w:t>
      </w:r>
      <w:proofErr w:type="spellStart"/>
      <w:r w:rsidRPr="00EC3A65">
        <w:rPr>
          <w:rFonts w:ascii="Arial" w:hAnsi="Arial" w:cs="Arial"/>
          <w:b/>
          <w:bCs/>
          <w:iCs/>
          <w:sz w:val="24"/>
          <w:szCs w:val="24"/>
          <w:lang w:val="fr-FR" w:eastAsia="en-US"/>
        </w:rPr>
        <w:t>doua</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ori</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nivelul</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venitului</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minim</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garantat</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pentru</w:t>
      </w:r>
      <w:proofErr w:type="spellEnd"/>
      <w:r w:rsidRPr="00EC3A65">
        <w:rPr>
          <w:rFonts w:ascii="Arial" w:hAnsi="Arial" w:cs="Arial"/>
          <w:b/>
          <w:bCs/>
          <w:iCs/>
          <w:sz w:val="24"/>
          <w:szCs w:val="24"/>
          <w:lang w:val="fr-FR" w:eastAsia="en-US"/>
        </w:rPr>
        <w:t xml:space="preserve"> o </w:t>
      </w:r>
      <w:proofErr w:type="spellStart"/>
      <w:r w:rsidRPr="00EC3A65">
        <w:rPr>
          <w:rFonts w:ascii="Arial" w:hAnsi="Arial" w:cs="Arial"/>
          <w:b/>
          <w:bCs/>
          <w:iCs/>
          <w:sz w:val="24"/>
          <w:szCs w:val="24"/>
          <w:lang w:val="fr-FR" w:eastAsia="en-US"/>
        </w:rPr>
        <w:t>persoana</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singura</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prevazut</w:t>
      </w:r>
      <w:proofErr w:type="spellEnd"/>
      <w:r w:rsidRPr="00EC3A65">
        <w:rPr>
          <w:rFonts w:ascii="Arial" w:hAnsi="Arial" w:cs="Arial"/>
          <w:b/>
          <w:bCs/>
          <w:iCs/>
          <w:sz w:val="24"/>
          <w:szCs w:val="24"/>
          <w:lang w:val="fr-FR" w:eastAsia="en-US"/>
        </w:rPr>
        <w:t xml:space="preserve"> de </w:t>
      </w:r>
      <w:proofErr w:type="spellStart"/>
      <w:r w:rsidRPr="00EC3A65">
        <w:rPr>
          <w:rFonts w:ascii="Arial" w:hAnsi="Arial" w:cs="Arial"/>
          <w:b/>
          <w:bCs/>
          <w:iCs/>
          <w:sz w:val="24"/>
          <w:szCs w:val="24"/>
          <w:lang w:val="fr-FR" w:eastAsia="en-US"/>
        </w:rPr>
        <w:t>Legea</w:t>
      </w:r>
      <w:proofErr w:type="spellEnd"/>
      <w:r w:rsidRPr="00EC3A65">
        <w:rPr>
          <w:rFonts w:ascii="Arial" w:hAnsi="Arial" w:cs="Arial"/>
          <w:b/>
          <w:bCs/>
          <w:iCs/>
          <w:sz w:val="24"/>
          <w:szCs w:val="24"/>
          <w:lang w:val="fr-FR" w:eastAsia="en-US"/>
        </w:rPr>
        <w:t xml:space="preserve"> </w:t>
      </w:r>
      <w:hyperlink r:id="rId5" w:history="1">
        <w:r w:rsidRPr="00EC3A65">
          <w:rPr>
            <w:rStyle w:val="Hyperlink"/>
            <w:rFonts w:ascii="Arial" w:hAnsi="Arial" w:cs="Arial"/>
            <w:b/>
            <w:bCs/>
            <w:iCs/>
            <w:color w:val="auto"/>
            <w:sz w:val="24"/>
            <w:szCs w:val="24"/>
            <w:lang w:val="fr-FR" w:eastAsia="en-US"/>
          </w:rPr>
          <w:t>nr. 416/2001</w:t>
        </w:r>
      </w:hyperlink>
      <w:r w:rsidRPr="00EC3A65">
        <w:rPr>
          <w:rFonts w:ascii="Arial" w:hAnsi="Arial" w:cs="Arial"/>
          <w:b/>
          <w:bCs/>
          <w:iCs/>
          <w:sz w:val="24"/>
          <w:szCs w:val="24"/>
          <w:lang w:val="fr-FR" w:eastAsia="en-US"/>
        </w:rPr>
        <w:t> </w:t>
      </w:r>
      <w:proofErr w:type="spellStart"/>
      <w:r w:rsidRPr="00EC3A65">
        <w:rPr>
          <w:rFonts w:ascii="Arial" w:hAnsi="Arial" w:cs="Arial"/>
          <w:b/>
          <w:bCs/>
          <w:iCs/>
          <w:sz w:val="24"/>
          <w:szCs w:val="24"/>
          <w:lang w:val="fr-FR" w:eastAsia="en-US"/>
        </w:rPr>
        <w:t>privind</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venitul</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minim</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garantat</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cu</w:t>
      </w:r>
      <w:proofErr w:type="spellEnd"/>
      <w:r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modificarile</w:t>
      </w:r>
      <w:proofErr w:type="spellEnd"/>
      <w:r w:rsidRPr="00EC3A65">
        <w:rPr>
          <w:rFonts w:ascii="Arial" w:hAnsi="Arial" w:cs="Arial"/>
          <w:b/>
          <w:bCs/>
          <w:iCs/>
          <w:sz w:val="24"/>
          <w:szCs w:val="24"/>
          <w:lang w:val="fr-FR" w:eastAsia="en-US"/>
        </w:rPr>
        <w:t xml:space="preserve"> si </w:t>
      </w:r>
      <w:proofErr w:type="spellStart"/>
      <w:r w:rsidR="00EC4316" w:rsidRPr="00EC3A65">
        <w:rPr>
          <w:rFonts w:ascii="Arial" w:hAnsi="Arial" w:cs="Arial"/>
          <w:b/>
          <w:bCs/>
          <w:iCs/>
          <w:sz w:val="24"/>
          <w:szCs w:val="24"/>
          <w:lang w:val="fr-FR" w:eastAsia="en-US"/>
        </w:rPr>
        <w:t>completarile</w:t>
      </w:r>
      <w:proofErr w:type="spellEnd"/>
      <w:r w:rsidR="00EC4316" w:rsidRPr="00EC3A65">
        <w:rPr>
          <w:rFonts w:ascii="Arial" w:hAnsi="Arial" w:cs="Arial"/>
          <w:b/>
          <w:bCs/>
          <w:iCs/>
          <w:sz w:val="24"/>
          <w:szCs w:val="24"/>
          <w:lang w:val="fr-FR" w:eastAsia="en-US"/>
        </w:rPr>
        <w:t xml:space="preserve"> </w:t>
      </w:r>
      <w:proofErr w:type="spellStart"/>
      <w:r w:rsidRPr="00EC3A65">
        <w:rPr>
          <w:rFonts w:ascii="Arial" w:hAnsi="Arial" w:cs="Arial"/>
          <w:b/>
          <w:bCs/>
          <w:iCs/>
          <w:sz w:val="24"/>
          <w:szCs w:val="24"/>
          <w:lang w:val="fr-FR" w:eastAsia="en-US"/>
        </w:rPr>
        <w:t>ulterioare</w:t>
      </w:r>
      <w:proofErr w:type="spellEnd"/>
      <w:r w:rsidRPr="00EC3A65">
        <w:rPr>
          <w:rFonts w:ascii="Arial" w:hAnsi="Arial" w:cs="Arial"/>
          <w:b/>
          <w:bCs/>
          <w:iCs/>
          <w:sz w:val="24"/>
          <w:szCs w:val="24"/>
          <w:lang w:val="fr-FR" w:eastAsia="en-US"/>
        </w:rPr>
        <w:t>."</w:t>
      </w:r>
    </w:p>
    <w:p w:rsidR="00456ECB" w:rsidRPr="00EC3A65" w:rsidRDefault="00456ECB" w:rsidP="00EC3A65">
      <w:pPr>
        <w:rPr>
          <w:rFonts w:ascii="Arial" w:hAnsi="Arial" w:cs="Arial"/>
          <w:b/>
          <w:bCs/>
          <w:iCs/>
          <w:sz w:val="24"/>
          <w:szCs w:val="24"/>
          <w:lang w:val="en-US" w:eastAsia="en-US"/>
        </w:rPr>
      </w:pPr>
    </w:p>
    <w:p w:rsidR="00EC4316" w:rsidRPr="00EC3A65" w:rsidRDefault="00456ECB" w:rsidP="00EC3A65">
      <w:pPr>
        <w:rPr>
          <w:rFonts w:ascii="Arial" w:hAnsi="Arial" w:cs="Arial"/>
          <w:b/>
          <w:bCs/>
          <w:iCs/>
          <w:sz w:val="24"/>
          <w:szCs w:val="24"/>
          <w:lang w:val="en-US" w:eastAsia="en-US"/>
        </w:rPr>
      </w:pPr>
      <w:r w:rsidRPr="00EC3A65">
        <w:rPr>
          <w:rFonts w:ascii="Arial" w:hAnsi="Arial" w:cs="Arial"/>
          <w:b/>
          <w:bCs/>
          <w:iCs/>
          <w:sz w:val="24"/>
          <w:szCs w:val="24"/>
          <w:lang w:val="en-US" w:eastAsia="en-US"/>
        </w:rPr>
        <w:t>Art. 3. - (1) Stimulentul educational se acorda, la cerere, unuia dintre parinti, reprezentantului legal al copilului sau, dupa caz, persoanei care a fost desemnata de parinte pentru intretinerea copilului, pe perioada absentei parintilor, conform art. 104 din Legea </w:t>
      </w:r>
      <w:hyperlink r:id="rId6" w:history="1">
        <w:r w:rsidRPr="00EC3A65">
          <w:rPr>
            <w:rFonts w:ascii="Arial" w:hAnsi="Arial" w:cs="Arial"/>
            <w:b/>
            <w:bCs/>
            <w:iCs/>
            <w:sz w:val="24"/>
            <w:szCs w:val="24"/>
            <w:lang w:val="en-US" w:eastAsia="en-US"/>
          </w:rPr>
          <w:t>nr.272/2004</w:t>
        </w:r>
      </w:hyperlink>
      <w:r w:rsidRPr="00EC3A65">
        <w:rPr>
          <w:rFonts w:ascii="Arial" w:hAnsi="Arial" w:cs="Arial"/>
          <w:b/>
          <w:bCs/>
          <w:iCs/>
          <w:sz w:val="24"/>
          <w:szCs w:val="24"/>
          <w:lang w:val="en-US" w:eastAsia="en-US"/>
        </w:rPr>
        <w:t> privind protectia si promovarea drepturilor copilului, republicata, cu modificarile si completarile ulterioare.</w:t>
      </w:r>
      <w:r w:rsidRPr="00EC3A65">
        <w:rPr>
          <w:rFonts w:ascii="Arial" w:hAnsi="Arial" w:cs="Arial"/>
          <w:b/>
          <w:bCs/>
          <w:iCs/>
          <w:sz w:val="24"/>
          <w:szCs w:val="24"/>
          <w:lang w:val="en-US" w:eastAsia="en-US"/>
        </w:rPr>
        <w:br/>
        <w:t xml:space="preserve">   (2) Pentru eficientizarea masurii de stimulare </w:t>
      </w:r>
      <w:proofErr w:type="gramStart"/>
      <w:r w:rsidRPr="00EC3A65">
        <w:rPr>
          <w:rFonts w:ascii="Arial" w:hAnsi="Arial" w:cs="Arial"/>
          <w:b/>
          <w:bCs/>
          <w:iCs/>
          <w:sz w:val="24"/>
          <w:szCs w:val="24"/>
          <w:lang w:val="en-US" w:eastAsia="en-US"/>
        </w:rPr>
        <w:t>a</w:t>
      </w:r>
      <w:proofErr w:type="gramEnd"/>
      <w:r w:rsidRPr="00EC3A65">
        <w:rPr>
          <w:rFonts w:ascii="Arial" w:hAnsi="Arial" w:cs="Arial"/>
          <w:b/>
          <w:bCs/>
          <w:iCs/>
          <w:sz w:val="24"/>
          <w:szCs w:val="24"/>
          <w:lang w:val="en-US" w:eastAsia="en-US"/>
        </w:rPr>
        <w:t xml:space="preserve"> accesului in invatamantul prescolar al copiilor provenind din familii defavorizate, stimulentele educationale se acorda sub forma tichetelor sociale.</w:t>
      </w:r>
      <w:r w:rsidRPr="00EC3A65">
        <w:rPr>
          <w:rFonts w:ascii="Arial" w:hAnsi="Arial" w:cs="Arial"/>
          <w:b/>
          <w:bCs/>
          <w:iCs/>
          <w:sz w:val="24"/>
          <w:szCs w:val="24"/>
          <w:lang w:val="en-US" w:eastAsia="en-US"/>
        </w:rPr>
        <w:br/>
        <w:t xml:space="preserve">   (3) Tichetele sociale sunt bonuri de valoare reglementate exclusiv de prevederile prezentei legi si destinate exclusiv acordarii stimulentului educational in conformitate cu prevederile prezentei legi.</w:t>
      </w:r>
      <w:r w:rsidR="00EC4316" w:rsidRPr="00EC3A65">
        <w:rPr>
          <w:rFonts w:ascii="Arial" w:hAnsi="Arial" w:cs="Arial"/>
          <w:b/>
          <w:bCs/>
          <w:iCs/>
          <w:sz w:val="24"/>
          <w:szCs w:val="24"/>
          <w:lang w:val="en-US" w:eastAsia="en-US"/>
        </w:rPr>
        <w:t xml:space="preserve"> </w:t>
      </w:r>
    </w:p>
    <w:p w:rsidR="000D6341" w:rsidRPr="000D6341" w:rsidRDefault="000D6341" w:rsidP="00EC3A65">
      <w:pPr>
        <w:spacing w:after="0" w:line="240" w:lineRule="auto"/>
        <w:rPr>
          <w:rFonts w:ascii="Arial" w:hAnsi="Arial" w:cs="Arial"/>
          <w:b/>
          <w:bCs/>
          <w:iCs/>
          <w:sz w:val="24"/>
          <w:szCs w:val="24"/>
          <w:lang w:val="en-US" w:eastAsia="en-US"/>
        </w:rPr>
      </w:pPr>
      <w:r w:rsidRPr="000D6341">
        <w:rPr>
          <w:rFonts w:ascii="Arial" w:hAnsi="Arial" w:cs="Arial"/>
          <w:b/>
          <w:bCs/>
          <w:iCs/>
          <w:sz w:val="24"/>
          <w:szCs w:val="24"/>
          <w:lang w:val="en-US" w:eastAsia="en-US"/>
        </w:rPr>
        <w:t xml:space="preserve">Art. 5. - (1) Acordarea stimulentelor educationale </w:t>
      </w:r>
      <w:proofErr w:type="gramStart"/>
      <w:r w:rsidRPr="000D6341">
        <w:rPr>
          <w:rFonts w:ascii="Arial" w:hAnsi="Arial" w:cs="Arial"/>
          <w:b/>
          <w:bCs/>
          <w:iCs/>
          <w:sz w:val="24"/>
          <w:szCs w:val="24"/>
          <w:lang w:val="en-US" w:eastAsia="en-US"/>
        </w:rPr>
        <w:t>este</w:t>
      </w:r>
      <w:proofErr w:type="gramEnd"/>
      <w:r w:rsidRPr="000D6341">
        <w:rPr>
          <w:rFonts w:ascii="Arial" w:hAnsi="Arial" w:cs="Arial"/>
          <w:b/>
          <w:bCs/>
          <w:iCs/>
          <w:sz w:val="24"/>
          <w:szCs w:val="24"/>
          <w:lang w:val="en-US" w:eastAsia="en-US"/>
        </w:rPr>
        <w:t xml:space="preserve"> conditionata de frecventa regulata la gradinita a copiilor din familiile beneficiare ale stimulentului educational prevazut de prezenta lege.</w:t>
      </w:r>
      <w:r w:rsidRPr="000D6341">
        <w:rPr>
          <w:rFonts w:ascii="Arial" w:hAnsi="Arial" w:cs="Arial"/>
          <w:b/>
          <w:bCs/>
          <w:iCs/>
          <w:sz w:val="24"/>
          <w:szCs w:val="24"/>
          <w:lang w:val="en-US" w:eastAsia="en-US"/>
        </w:rPr>
        <w:br/>
        <w:t xml:space="preserve">   (2) In sensul prezentei legi, prin frecventa regulata se intelege prezenta zilnica a copilului la gradinita in </w:t>
      </w:r>
      <w:proofErr w:type="gramStart"/>
      <w:r w:rsidRPr="000D6341">
        <w:rPr>
          <w:rFonts w:ascii="Arial" w:hAnsi="Arial" w:cs="Arial"/>
          <w:b/>
          <w:bCs/>
          <w:iCs/>
          <w:sz w:val="24"/>
          <w:szCs w:val="24"/>
          <w:lang w:val="en-US" w:eastAsia="en-US"/>
        </w:rPr>
        <w:t>luna</w:t>
      </w:r>
      <w:proofErr w:type="gramEnd"/>
      <w:r w:rsidRPr="000D6341">
        <w:rPr>
          <w:rFonts w:ascii="Arial" w:hAnsi="Arial" w:cs="Arial"/>
          <w:b/>
          <w:bCs/>
          <w:iCs/>
          <w:sz w:val="24"/>
          <w:szCs w:val="24"/>
          <w:lang w:val="en-US" w:eastAsia="en-US"/>
        </w:rPr>
        <w:t xml:space="preserve"> monitorizata, cu exceptia absentelor motivate.</w:t>
      </w:r>
      <w:r w:rsidRPr="000D6341">
        <w:rPr>
          <w:rFonts w:ascii="Arial" w:hAnsi="Arial" w:cs="Arial"/>
          <w:b/>
          <w:bCs/>
          <w:iCs/>
          <w:sz w:val="24"/>
          <w:szCs w:val="24"/>
          <w:lang w:val="en-US" w:eastAsia="en-US"/>
        </w:rPr>
        <w:br/>
        <w:t xml:space="preserve">   (3) Se considera absente motivate, </w:t>
      </w:r>
      <w:proofErr w:type="gramStart"/>
      <w:r w:rsidRPr="000D6341">
        <w:rPr>
          <w:rFonts w:ascii="Arial" w:hAnsi="Arial" w:cs="Arial"/>
          <w:b/>
          <w:bCs/>
          <w:iCs/>
          <w:sz w:val="24"/>
          <w:szCs w:val="24"/>
          <w:lang w:val="en-US" w:eastAsia="en-US"/>
        </w:rPr>
        <w:t>ce</w:t>
      </w:r>
      <w:proofErr w:type="gramEnd"/>
      <w:r w:rsidRPr="000D6341">
        <w:rPr>
          <w:rFonts w:ascii="Arial" w:hAnsi="Arial" w:cs="Arial"/>
          <w:b/>
          <w:bCs/>
          <w:iCs/>
          <w:sz w:val="24"/>
          <w:szCs w:val="24"/>
          <w:lang w:val="en-US" w:eastAsia="en-US"/>
        </w:rPr>
        <w:t xml:space="preserve"> nu afecteaza acordarea tichetelor sociale, urmatoarele cazuri, cu conditia ca acestea sa nu depaseasca 50% din zilele de gradinita:</w:t>
      </w:r>
    </w:p>
    <w:p w:rsidR="000D6341" w:rsidRPr="000D6341" w:rsidRDefault="000D6341" w:rsidP="00EC3A65">
      <w:pPr>
        <w:spacing w:after="0" w:line="240" w:lineRule="auto"/>
        <w:rPr>
          <w:rFonts w:ascii="Arial" w:hAnsi="Arial" w:cs="Arial"/>
          <w:b/>
          <w:bCs/>
          <w:iCs/>
          <w:sz w:val="24"/>
          <w:szCs w:val="24"/>
          <w:lang w:val="en-US" w:eastAsia="en-US"/>
        </w:rPr>
      </w:pPr>
      <w:r w:rsidRPr="000D6341">
        <w:rPr>
          <w:rFonts w:ascii="Arial" w:hAnsi="Arial" w:cs="Arial"/>
          <w:b/>
          <w:bCs/>
          <w:iCs/>
          <w:sz w:val="24"/>
          <w:szCs w:val="24"/>
          <w:lang w:val="en-US" w:eastAsia="en-US"/>
        </w:rPr>
        <w:t xml:space="preserve">   </w:t>
      </w:r>
      <w:proofErr w:type="gramStart"/>
      <w:r w:rsidRPr="000D6341">
        <w:rPr>
          <w:rFonts w:ascii="Arial" w:hAnsi="Arial" w:cs="Arial"/>
          <w:b/>
          <w:bCs/>
          <w:iCs/>
          <w:sz w:val="24"/>
          <w:szCs w:val="24"/>
          <w:lang w:val="en-US" w:eastAsia="en-US"/>
        </w:rPr>
        <w:t>a)absente</w:t>
      </w:r>
      <w:proofErr w:type="gramEnd"/>
      <w:r w:rsidRPr="000D6341">
        <w:rPr>
          <w:rFonts w:ascii="Arial" w:hAnsi="Arial" w:cs="Arial"/>
          <w:b/>
          <w:bCs/>
          <w:iCs/>
          <w:sz w:val="24"/>
          <w:szCs w:val="24"/>
          <w:lang w:val="en-US" w:eastAsia="en-US"/>
        </w:rPr>
        <w:t xml:space="preserve"> medicale: motivate, numai daca parintii aduc scutiri medicale corespunzatoare perioadelor in care au lipsit copiii, la revenirea acestora la gradinita. In caz exceptional, o singura data pe an scolar, copiii pot beneficia de tichete sociale si daca in luna monitorizata au lipsit mai mult de 50% din zilele de gradinita, din motive medicale;</w:t>
      </w:r>
      <w:r w:rsidRPr="000D6341">
        <w:rPr>
          <w:rFonts w:ascii="Arial" w:hAnsi="Arial" w:cs="Arial"/>
          <w:b/>
          <w:bCs/>
          <w:iCs/>
          <w:sz w:val="24"/>
          <w:szCs w:val="24"/>
          <w:lang w:val="en-US" w:eastAsia="en-US"/>
        </w:rPr>
        <w:br/>
        <w:t xml:space="preserve">   b)invoiri: copiii pot fi invoiti de catre parinti in limita a 3 zile pe luna, cu conditia anuntarii cadrelor didactice.</w:t>
      </w:r>
      <w:r w:rsidRPr="000D6341">
        <w:rPr>
          <w:rFonts w:ascii="Arial" w:hAnsi="Arial" w:cs="Arial"/>
          <w:b/>
          <w:bCs/>
          <w:iCs/>
          <w:sz w:val="24"/>
          <w:szCs w:val="24"/>
          <w:lang w:val="en-US" w:eastAsia="en-US"/>
        </w:rPr>
        <w:br/>
        <w:t xml:space="preserve">   Art. 6. - Valoarea nominala lunara minima a stimulentului educational se raporteaza la indicatorul social de referinta si este de 0</w:t>
      </w:r>
      <w:proofErr w:type="gramStart"/>
      <w:r w:rsidRPr="000D6341">
        <w:rPr>
          <w:rFonts w:ascii="Arial" w:hAnsi="Arial" w:cs="Arial"/>
          <w:b/>
          <w:bCs/>
          <w:iCs/>
          <w:sz w:val="24"/>
          <w:szCs w:val="24"/>
          <w:lang w:val="en-US" w:eastAsia="en-US"/>
        </w:rPr>
        <w:t>,1</w:t>
      </w:r>
      <w:proofErr w:type="gramEnd"/>
      <w:r w:rsidRPr="000D6341">
        <w:rPr>
          <w:rFonts w:ascii="Arial" w:hAnsi="Arial" w:cs="Arial"/>
          <w:b/>
          <w:bCs/>
          <w:iCs/>
          <w:sz w:val="24"/>
          <w:szCs w:val="24"/>
          <w:lang w:val="en-US" w:eastAsia="en-US"/>
        </w:rPr>
        <w:t xml:space="preserve"> ISR, exprimat in lei, pentru fiecare copil inscris la gradinita, beneficiar al stimulentului educational.</w:t>
      </w:r>
      <w:r w:rsidRPr="000D6341">
        <w:rPr>
          <w:rFonts w:ascii="Arial" w:hAnsi="Arial" w:cs="Arial"/>
          <w:b/>
          <w:bCs/>
          <w:iCs/>
          <w:sz w:val="24"/>
          <w:szCs w:val="24"/>
          <w:lang w:val="en-US" w:eastAsia="en-US"/>
        </w:rPr>
        <w:br/>
      </w:r>
      <w:r w:rsidRPr="000D6341">
        <w:rPr>
          <w:rFonts w:ascii="Arial" w:hAnsi="Arial" w:cs="Arial"/>
          <w:b/>
          <w:bCs/>
          <w:iCs/>
          <w:sz w:val="24"/>
          <w:szCs w:val="24"/>
          <w:lang w:val="en-US" w:eastAsia="en-US"/>
        </w:rPr>
        <w:lastRenderedPageBreak/>
        <w:t xml:space="preserve">   Art. 7. - (1) Stimulentele educationale acordate sub forma tichetelor sociale sunt utilizate pentru achizitionarea produselor alimentare, de igiena, a produselor de imbracaminte si/sau a rechizitelor</w:t>
      </w:r>
    </w:p>
    <w:p w:rsidR="00EC3A65" w:rsidRPr="00EC3A65" w:rsidRDefault="000D6341" w:rsidP="00EC3A65">
      <w:pPr>
        <w:rPr>
          <w:rFonts w:ascii="Arial" w:hAnsi="Arial" w:cs="Arial"/>
          <w:b/>
          <w:bCs/>
          <w:iCs/>
          <w:sz w:val="24"/>
          <w:szCs w:val="24"/>
          <w:lang w:val="en-US" w:eastAsia="en-US"/>
        </w:rPr>
      </w:pPr>
      <w:r w:rsidRPr="00EC3A65">
        <w:rPr>
          <w:rFonts w:ascii="Arial" w:hAnsi="Arial" w:cs="Arial"/>
          <w:b/>
          <w:bCs/>
          <w:iCs/>
          <w:sz w:val="24"/>
          <w:szCs w:val="24"/>
          <w:lang w:val="en-US" w:eastAsia="en-US"/>
        </w:rPr>
        <w:t>(2) Este interzisa utilizarea tichetelor pentru achizitionarea de tigari si/sau bauturi alcoolice ori valorificarea acestora prin transformarea in bani.</w:t>
      </w:r>
      <w:r w:rsidRPr="00EC3A65">
        <w:rPr>
          <w:rFonts w:ascii="Arial" w:hAnsi="Arial" w:cs="Arial"/>
          <w:b/>
          <w:bCs/>
          <w:iCs/>
          <w:sz w:val="24"/>
          <w:szCs w:val="24"/>
          <w:lang w:val="en-US" w:eastAsia="en-US"/>
        </w:rPr>
        <w:br/>
        <w:t xml:space="preserve">   (3) In cazul in care se constata una dintre situatiile prevazute la alin. (2), acordarea stimulentului educational inceteaza, iar sumele utilizate astfel se recupereaza de la titularul dreptului.</w:t>
      </w:r>
    </w:p>
    <w:p w:rsidR="00EC4316" w:rsidRPr="00EC3A65" w:rsidRDefault="00EC4316" w:rsidP="00EC3A65">
      <w:pPr>
        <w:rPr>
          <w:rFonts w:ascii="Arial" w:hAnsi="Arial" w:cs="Arial"/>
          <w:b/>
          <w:bCs/>
          <w:iCs/>
          <w:sz w:val="24"/>
          <w:szCs w:val="24"/>
          <w:lang w:val="en-US" w:eastAsia="en-US"/>
        </w:rPr>
      </w:pPr>
    </w:p>
    <w:p w:rsidR="000D6341" w:rsidRPr="00EC3A65" w:rsidRDefault="000D6341" w:rsidP="00EC3A65">
      <w:pPr>
        <w:pStyle w:val="NoSpacing"/>
        <w:rPr>
          <w:rFonts w:ascii="Arial" w:eastAsiaTheme="minorEastAsia" w:hAnsi="Arial" w:cs="Arial"/>
          <w:b/>
          <w:bCs/>
          <w:iCs/>
          <w:lang w:val="en-US" w:eastAsia="en-US"/>
        </w:rPr>
      </w:pPr>
      <w:r w:rsidRPr="00EC3A65">
        <w:rPr>
          <w:rFonts w:ascii="Arial" w:eastAsiaTheme="minorEastAsia" w:hAnsi="Arial" w:cs="Arial"/>
          <w:iCs/>
          <w:lang w:val="en-US" w:eastAsia="en-US"/>
        </w:rPr>
        <w:t>Art. 7. - </w:t>
      </w:r>
      <w:r w:rsidRPr="00EC3A65">
        <w:rPr>
          <w:rFonts w:ascii="Arial" w:eastAsiaTheme="minorEastAsia" w:hAnsi="Arial" w:cs="Arial"/>
          <w:b/>
          <w:bCs/>
          <w:iCs/>
          <w:lang w:val="en-US" w:eastAsia="en-US"/>
        </w:rPr>
        <w:t xml:space="preserve">(1) Dreptul la stimulent se acorda incepand cu </w:t>
      </w:r>
      <w:proofErr w:type="gramStart"/>
      <w:r w:rsidRPr="00EC3A65">
        <w:rPr>
          <w:rFonts w:ascii="Arial" w:eastAsiaTheme="minorEastAsia" w:hAnsi="Arial" w:cs="Arial"/>
          <w:b/>
          <w:bCs/>
          <w:iCs/>
          <w:lang w:val="en-US" w:eastAsia="en-US"/>
        </w:rPr>
        <w:t>luna</w:t>
      </w:r>
      <w:proofErr w:type="gramEnd"/>
      <w:r w:rsidRPr="00EC3A65">
        <w:rPr>
          <w:rFonts w:ascii="Arial" w:eastAsiaTheme="minorEastAsia" w:hAnsi="Arial" w:cs="Arial"/>
          <w:b/>
          <w:bCs/>
          <w:iCs/>
          <w:lang w:val="en-US" w:eastAsia="en-US"/>
        </w:rPr>
        <w:t xml:space="preserve"> in care beneficiarul indeplineste criteriile de eligibilitate, pe baza de cerere si declaratie pe propria raspundere, insotite de actele doveditoare privind componenta familiei, veniturile acesteia si inscrierea/frecventarea activitatilor organizate de gradinita.</w:t>
      </w:r>
      <w:r w:rsidRPr="00EC3A65">
        <w:rPr>
          <w:rFonts w:ascii="Arial" w:eastAsiaTheme="minorEastAsia" w:hAnsi="Arial" w:cs="Arial"/>
          <w:b/>
          <w:bCs/>
          <w:iCs/>
          <w:lang w:val="en-US" w:eastAsia="en-US"/>
        </w:rPr>
        <w:br/>
        <w:t>   (2) Stimulentul se acorda lunar, pe perioada participarii copilului la activitatile organizate in cadrul unitatilor din invatamantul prescolar, in perioada septembrie-iunie.</w:t>
      </w:r>
      <w:r w:rsidRPr="00EC3A65">
        <w:rPr>
          <w:rFonts w:ascii="Arial" w:eastAsiaTheme="minorEastAsia" w:hAnsi="Arial" w:cs="Arial"/>
          <w:b/>
          <w:bCs/>
          <w:iCs/>
          <w:lang w:val="en-US" w:eastAsia="en-US"/>
        </w:rPr>
        <w:br/>
        <w:t>   (3) Cererea si declaratia pe propria raspundere prevazute la alin. (1) se intocmesc de reprezentantul familiei, respectiv reprezentantul legal al copilului, stabilit in conditiile legii, si se inregistreaza la primaria comunei, orasului, municipiului sau, dupa caz, a sectorului municipiului Bucuresti in a carei raza teritoriala isi are domiciliul sau resedinta familia.</w:t>
      </w:r>
      <w:r w:rsidRPr="00EC3A65">
        <w:rPr>
          <w:rFonts w:ascii="Arial" w:eastAsiaTheme="minorEastAsia" w:hAnsi="Arial" w:cs="Arial"/>
          <w:b/>
          <w:bCs/>
          <w:iCs/>
          <w:lang w:val="en-US" w:eastAsia="en-US"/>
        </w:rPr>
        <w:br/>
        <w:t xml:space="preserve">   (4) Pentru cetatenii altor state, straini sau apatrizi, cererea si declaratia pe propria raspundere prevazute la alin. (1) </w:t>
      </w:r>
      <w:proofErr w:type="gramStart"/>
      <w:r w:rsidRPr="00EC3A65">
        <w:rPr>
          <w:rFonts w:ascii="Arial" w:eastAsiaTheme="minorEastAsia" w:hAnsi="Arial" w:cs="Arial"/>
          <w:b/>
          <w:bCs/>
          <w:iCs/>
          <w:lang w:val="en-US" w:eastAsia="en-US"/>
        </w:rPr>
        <w:t>se</w:t>
      </w:r>
      <w:proofErr w:type="gramEnd"/>
      <w:r w:rsidRPr="00EC3A65">
        <w:rPr>
          <w:rFonts w:ascii="Arial" w:eastAsiaTheme="minorEastAsia" w:hAnsi="Arial" w:cs="Arial"/>
          <w:b/>
          <w:bCs/>
          <w:iCs/>
          <w:lang w:val="en-US" w:eastAsia="en-US"/>
        </w:rPr>
        <w:t xml:space="preserve"> inregistreaza la primaria comunei, orasului, municipiului sau, dupa caz, a sectorului municipiului Bucuresti in a carei raza teritoriala isi are domiciliul sau resedinta familia/persoana singura.</w:t>
      </w:r>
      <w:r w:rsidRPr="00EC3A65">
        <w:rPr>
          <w:rFonts w:ascii="Arial" w:eastAsiaTheme="minorEastAsia" w:hAnsi="Arial" w:cs="Arial"/>
          <w:b/>
          <w:bCs/>
          <w:iCs/>
          <w:lang w:val="en-US" w:eastAsia="en-US"/>
        </w:rPr>
        <w:br/>
        <w:t>   (5) In cazul persoanelor fara adapost, cererea de acordare a stimulentului se inregistreaza la primaria comunei, orasului, municipiului sau, dupa caz, a sectorului municipiului Bucuresti in a carei raza teritoriala traieste persoana fara adapost, insotita de o declaratie pe propria raspundere ca nu a solicitat stimulentul de la alte primarii.</w:t>
      </w:r>
      <w:r w:rsidRPr="00EC3A65">
        <w:rPr>
          <w:rFonts w:ascii="Arial" w:eastAsiaTheme="minorEastAsia" w:hAnsi="Arial" w:cs="Arial"/>
          <w:b/>
          <w:bCs/>
          <w:iCs/>
          <w:lang w:val="en-US" w:eastAsia="en-US"/>
        </w:rPr>
        <w:br/>
        <w:t xml:space="preserve">   (6) In situatia in care familia defavorizata </w:t>
      </w:r>
      <w:proofErr w:type="gramStart"/>
      <w:r w:rsidRPr="00EC3A65">
        <w:rPr>
          <w:rFonts w:ascii="Arial" w:eastAsiaTheme="minorEastAsia" w:hAnsi="Arial" w:cs="Arial"/>
          <w:b/>
          <w:bCs/>
          <w:iCs/>
          <w:lang w:val="en-US" w:eastAsia="en-US"/>
        </w:rPr>
        <w:t>este</w:t>
      </w:r>
      <w:proofErr w:type="gramEnd"/>
      <w:r w:rsidRPr="00EC3A65">
        <w:rPr>
          <w:rFonts w:ascii="Arial" w:eastAsiaTheme="minorEastAsia" w:hAnsi="Arial" w:cs="Arial"/>
          <w:b/>
          <w:bCs/>
          <w:iCs/>
          <w:lang w:val="en-US" w:eastAsia="en-US"/>
        </w:rPr>
        <w:t xml:space="preserve"> beneficiara de ajutor social conform prevederilor Legii </w:t>
      </w:r>
      <w:hyperlink r:id="rId7" w:history="1">
        <w:r w:rsidRPr="00EC3A65">
          <w:rPr>
            <w:rFonts w:ascii="Arial" w:eastAsiaTheme="minorEastAsia" w:hAnsi="Arial" w:cs="Arial"/>
            <w:b/>
            <w:bCs/>
            <w:iCs/>
            <w:lang w:val="en-US" w:eastAsia="en-US"/>
          </w:rPr>
          <w:t>nr.416/2001</w:t>
        </w:r>
      </w:hyperlink>
      <w:r w:rsidRPr="00EC3A65">
        <w:rPr>
          <w:rFonts w:ascii="Arial" w:eastAsiaTheme="minorEastAsia" w:hAnsi="Arial" w:cs="Arial"/>
          <w:b/>
          <w:bCs/>
          <w:iCs/>
          <w:lang w:val="en-US" w:eastAsia="en-US"/>
        </w:rPr>
        <w:t xml:space="preserve"> privind venitul minim garantat, cu modificarile si completarile ulterioare, sau de alocatie pentru sustinerea familiei conform prevederilor Legii </w:t>
      </w:r>
      <w:hyperlink r:id="rId8" w:history="1">
        <w:r w:rsidRPr="00EC3A65">
          <w:rPr>
            <w:rFonts w:ascii="Arial" w:eastAsiaTheme="minorEastAsia" w:hAnsi="Arial" w:cs="Arial"/>
            <w:b/>
            <w:bCs/>
            <w:iCs/>
            <w:lang w:val="en-US" w:eastAsia="en-US"/>
          </w:rPr>
          <w:t>nr. 277/2010</w:t>
        </w:r>
      </w:hyperlink>
      <w:r w:rsidRPr="00EC3A65">
        <w:rPr>
          <w:rFonts w:ascii="Arial" w:eastAsiaTheme="minorEastAsia" w:hAnsi="Arial" w:cs="Arial"/>
          <w:b/>
          <w:bCs/>
          <w:iCs/>
          <w:lang w:val="en-US" w:eastAsia="en-US"/>
        </w:rPr>
        <w:t xml:space="preserve"> privind alocatia pentru sustinerea familiei, republicata, cu modificarile si completarile ulterioare, stimulentul se acorda reprezentantului familiei doar pe baza de cerere si declaratie pe propria raspundere, insotite de dovada inscrierii la gradinita.</w:t>
      </w:r>
      <w:r w:rsidRPr="00EC3A65">
        <w:rPr>
          <w:rFonts w:ascii="Arial" w:eastAsiaTheme="minorEastAsia" w:hAnsi="Arial" w:cs="Arial"/>
          <w:b/>
          <w:bCs/>
          <w:iCs/>
          <w:lang w:val="en-US" w:eastAsia="en-US"/>
        </w:rPr>
        <w:br/>
        <w:t>   (7) Formularul „Cerere - declaratie pe propria raspundere pentru acordarea stimulentului educational (tichet social pentru gradinita</w:t>
      </w:r>
      <w:proofErr w:type="gramStart"/>
      <w:r w:rsidRPr="00EC3A65">
        <w:rPr>
          <w:rFonts w:ascii="Arial" w:eastAsiaTheme="minorEastAsia" w:hAnsi="Arial" w:cs="Arial"/>
          <w:b/>
          <w:bCs/>
          <w:iCs/>
          <w:lang w:val="en-US" w:eastAsia="en-US"/>
        </w:rPr>
        <w:t>)“</w:t>
      </w:r>
      <w:proofErr w:type="gramEnd"/>
      <w:r w:rsidRPr="00EC3A65">
        <w:rPr>
          <w:rFonts w:ascii="Arial" w:eastAsiaTheme="minorEastAsia" w:hAnsi="Arial" w:cs="Arial"/>
          <w:b/>
          <w:bCs/>
          <w:iCs/>
          <w:lang w:val="en-US" w:eastAsia="en-US"/>
        </w:rPr>
        <w:t xml:space="preserve"> este prevazut in anexa nr. 1.</w:t>
      </w:r>
      <w:r w:rsidRPr="00EC3A65">
        <w:rPr>
          <w:rFonts w:ascii="Arial" w:eastAsiaTheme="minorEastAsia" w:hAnsi="Arial" w:cs="Arial"/>
          <w:b/>
          <w:bCs/>
          <w:iCs/>
          <w:lang w:val="en-US" w:eastAsia="en-US"/>
        </w:rPr>
        <w:br/>
        <w:t xml:space="preserve">   (8) Cererea de participare in program poate fi facuta in termen de 30 de zile de la inscrierea copilului la gradinita, iar stimulentul se acorda din prima luna in care copilul a indeplinit criteriile de frecventa definite la art. 5 din lege, daca se mentin criteriile de eligibilitate prevazute la (5) Beneficiarul stimulentului </w:t>
      </w:r>
      <w:proofErr w:type="gramStart"/>
      <w:r w:rsidRPr="00EC3A65">
        <w:rPr>
          <w:rFonts w:ascii="Arial" w:eastAsiaTheme="minorEastAsia" w:hAnsi="Arial" w:cs="Arial"/>
          <w:b/>
          <w:bCs/>
          <w:iCs/>
          <w:lang w:val="en-US" w:eastAsia="en-US"/>
        </w:rPr>
        <w:t>este</w:t>
      </w:r>
      <w:proofErr w:type="gramEnd"/>
      <w:r w:rsidRPr="00EC3A65">
        <w:rPr>
          <w:rFonts w:ascii="Arial" w:eastAsiaTheme="minorEastAsia" w:hAnsi="Arial" w:cs="Arial"/>
          <w:b/>
          <w:bCs/>
          <w:iCs/>
          <w:lang w:val="en-US" w:eastAsia="en-US"/>
        </w:rPr>
        <w:t xml:space="preserve"> copilul, iar titularul tichetului social pentru gradinita este reprezentantul familiei, respectiv reprezentantul legal al copilului.</w:t>
      </w:r>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9. - </w:t>
      </w:r>
      <w:r w:rsidRPr="00EC3A65">
        <w:rPr>
          <w:rFonts w:ascii="Arial" w:eastAsiaTheme="minorEastAsia" w:hAnsi="Arial" w:cs="Arial"/>
          <w:b/>
          <w:bCs/>
          <w:iCs/>
          <w:lang w:val="en-US" w:eastAsia="en-US"/>
        </w:rPr>
        <w:t xml:space="preserve">(1) Componenta familiei, filiatia copiilor si situatia lor juridica fata de </w:t>
      </w:r>
      <w:r w:rsidRPr="00EC3A65">
        <w:rPr>
          <w:rFonts w:ascii="Arial" w:eastAsiaTheme="minorEastAsia" w:hAnsi="Arial" w:cs="Arial"/>
          <w:b/>
          <w:bCs/>
          <w:iCs/>
          <w:lang w:val="en-US" w:eastAsia="en-US"/>
        </w:rPr>
        <w:lastRenderedPageBreak/>
        <w:t>reprezentantul legal se dovedesc cu livretul de familie.</w:t>
      </w:r>
      <w:r w:rsidRPr="00EC3A65">
        <w:rPr>
          <w:rFonts w:ascii="Arial" w:eastAsiaTheme="minorEastAsia" w:hAnsi="Arial" w:cs="Arial"/>
          <w:b/>
          <w:bCs/>
          <w:iCs/>
          <w:lang w:val="en-US" w:eastAsia="en-US"/>
        </w:rPr>
        <w:br/>
        <w:t>   (2) In cazul in care nu este eliberat livretul de familie sau situatia familiei nu este evidentiata in livretul de familie, reprezentantul familiei prezinta, dupa caz, in copie certificata sau, dupa caz, autentificata pentru conformitate cu originalul, urmatoarele documente:</w:t>
      </w:r>
    </w:p>
    <w:p w:rsidR="000D6341" w:rsidRPr="00EC3A65" w:rsidRDefault="000D6341" w:rsidP="00EC3A65">
      <w:pPr>
        <w:pStyle w:val="NoSpacing"/>
        <w:rPr>
          <w:rFonts w:ascii="Arial" w:eastAsiaTheme="minorEastAsia" w:hAnsi="Arial" w:cs="Arial"/>
          <w:b/>
          <w:bCs/>
          <w:iCs/>
          <w:lang w:val="en-US" w:eastAsia="en-US"/>
        </w:rPr>
      </w:pPr>
      <w:r w:rsidRPr="00EC3A65">
        <w:rPr>
          <w:rFonts w:ascii="Arial" w:eastAsiaTheme="minorEastAsia" w:hAnsi="Arial" w:cs="Arial"/>
          <w:b/>
          <w:bCs/>
          <w:iCs/>
          <w:lang w:val="en-US" w:eastAsia="en-US"/>
        </w:rPr>
        <w:t>   a) certificatele de nastere ale copiilor aflati in intretinerea familiilor defavorizate;</w:t>
      </w:r>
      <w:r w:rsidRPr="00EC3A65">
        <w:rPr>
          <w:rFonts w:ascii="Arial" w:eastAsiaTheme="minorEastAsia" w:hAnsi="Arial" w:cs="Arial"/>
          <w:b/>
          <w:bCs/>
          <w:iCs/>
          <w:lang w:val="en-US" w:eastAsia="en-US"/>
        </w:rPr>
        <w:br/>
        <w:t>   b) certificatul de casatorie;</w:t>
      </w:r>
      <w:r w:rsidRPr="00EC3A65">
        <w:rPr>
          <w:rFonts w:ascii="Arial" w:eastAsiaTheme="minorEastAsia" w:hAnsi="Arial" w:cs="Arial"/>
          <w:b/>
          <w:bCs/>
          <w:iCs/>
          <w:lang w:val="en-US" w:eastAsia="en-US"/>
        </w:rPr>
        <w:br/>
        <w:t>   c) hotararea judecatoreasca de incredintare in vederea adoptiei, potrivit legii;</w:t>
      </w:r>
      <w:r w:rsidRPr="00EC3A65">
        <w:rPr>
          <w:rFonts w:ascii="Arial" w:eastAsiaTheme="minorEastAsia" w:hAnsi="Arial" w:cs="Arial"/>
          <w:b/>
          <w:bCs/>
          <w:iCs/>
          <w:lang w:val="en-US" w:eastAsia="en-US"/>
        </w:rPr>
        <w:br/>
        <w:t>   d) hotararea judecatoreasca de incuviintare a adoptiei, potrivit legii;</w:t>
      </w:r>
      <w:r w:rsidRPr="00EC3A65">
        <w:rPr>
          <w:rFonts w:ascii="Arial" w:eastAsiaTheme="minorEastAsia" w:hAnsi="Arial" w:cs="Arial"/>
          <w:b/>
          <w:bCs/>
          <w:iCs/>
          <w:lang w:val="en-US" w:eastAsia="en-US"/>
        </w:rPr>
        <w:br/>
        <w:t>   e) dispozitia conducatorului directiei generale de asistenta sociala si protectia copilului sau hotararea comisiei pentru protectia copilului ori a instantei de judecata, dupa caz, pentru masura plasamentului; hotararea judecatoreasca de instituire a tutelei sau, dupa caz, dispozitia autoritatii tutelare, potrivit legii;</w:t>
      </w:r>
      <w:r w:rsidRPr="00EC3A65">
        <w:rPr>
          <w:rFonts w:ascii="Arial" w:eastAsiaTheme="minorEastAsia" w:hAnsi="Arial" w:cs="Arial"/>
          <w:b/>
          <w:bCs/>
          <w:iCs/>
          <w:lang w:val="en-US" w:eastAsia="en-US"/>
        </w:rPr>
        <w:br/>
        <w:t>   f) hotararea judecatoreasca prin care sotul/sotia este declarat/declarata disparut/disparuta;</w:t>
      </w:r>
      <w:r w:rsidRPr="00EC3A65">
        <w:rPr>
          <w:rFonts w:ascii="Arial" w:eastAsiaTheme="minorEastAsia" w:hAnsi="Arial" w:cs="Arial"/>
          <w:b/>
          <w:bCs/>
          <w:iCs/>
          <w:lang w:val="en-US" w:eastAsia="en-US"/>
        </w:rPr>
        <w:br/>
        <w:t>   g) hotararea judecatoreasca prin care sotul/sotia este arestat/arestata preventiv pe o perioada mai mare de 30 de zile sau executa o pedeapsa privativa de libertate si nu participa la intretinerea copiilor;</w:t>
      </w:r>
      <w:r w:rsidRPr="00EC3A65">
        <w:rPr>
          <w:rFonts w:ascii="Arial" w:eastAsiaTheme="minorEastAsia" w:hAnsi="Arial" w:cs="Arial"/>
          <w:b/>
          <w:bCs/>
          <w:iCs/>
          <w:lang w:val="en-US" w:eastAsia="en-US"/>
        </w:rPr>
        <w:br/>
        <w:t>   h) dupa caz, alte acte doveditoare privind componenta familiei.</w:t>
      </w:r>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10. - </w:t>
      </w:r>
      <w:r w:rsidRPr="00EC3A65">
        <w:rPr>
          <w:rFonts w:ascii="Arial" w:eastAsiaTheme="minorEastAsia" w:hAnsi="Arial" w:cs="Arial"/>
          <w:b/>
          <w:bCs/>
          <w:iCs/>
          <w:lang w:val="en-US" w:eastAsia="en-US"/>
        </w:rPr>
        <w:t xml:space="preserve">(1) La stabilirea venitului net lunar pe membru de familie, prevazut la art. 2 lit. c) </w:t>
      </w:r>
      <w:proofErr w:type="gramStart"/>
      <w:r w:rsidRPr="00EC3A65">
        <w:rPr>
          <w:rFonts w:ascii="Arial" w:eastAsiaTheme="minorEastAsia" w:hAnsi="Arial" w:cs="Arial"/>
          <w:b/>
          <w:bCs/>
          <w:iCs/>
          <w:lang w:val="en-US" w:eastAsia="en-US"/>
        </w:rPr>
        <w:t>din</w:t>
      </w:r>
      <w:proofErr w:type="gramEnd"/>
      <w:r w:rsidRPr="00EC3A65">
        <w:rPr>
          <w:rFonts w:ascii="Arial" w:eastAsiaTheme="minorEastAsia" w:hAnsi="Arial" w:cs="Arial"/>
          <w:b/>
          <w:bCs/>
          <w:iCs/>
          <w:lang w:val="en-US" w:eastAsia="en-US"/>
        </w:rPr>
        <w:t xml:space="preserve"> lege, se iau in considerare toate veniturile impozabile si neimpozabile prevazute de Legea </w:t>
      </w:r>
      <w:hyperlink r:id="rId9" w:history="1">
        <w:r w:rsidRPr="00EC3A65">
          <w:rPr>
            <w:rFonts w:ascii="Arial" w:eastAsiaTheme="minorEastAsia" w:hAnsi="Arial" w:cs="Arial"/>
            <w:b/>
            <w:bCs/>
            <w:iCs/>
            <w:lang w:val="en-US" w:eastAsia="en-US"/>
          </w:rPr>
          <w:t>nr. 227/2015</w:t>
        </w:r>
      </w:hyperlink>
      <w:r w:rsidRPr="00EC3A65">
        <w:rPr>
          <w:rFonts w:ascii="Arial" w:eastAsiaTheme="minorEastAsia" w:hAnsi="Arial" w:cs="Arial"/>
          <w:b/>
          <w:bCs/>
          <w:iCs/>
          <w:lang w:val="en-US" w:eastAsia="en-US"/>
        </w:rPr>
        <w:t xml:space="preserve"> privind Codul fiscal, cu modificarile si completarile ulterioare, inclusiv cele rezultate din obligatiile legale de intretinere fata de copii si/sau fata de parinti, pe care membrii acesteia le-au realizat in </w:t>
      </w:r>
      <w:proofErr w:type="gramStart"/>
      <w:r w:rsidRPr="00EC3A65">
        <w:rPr>
          <w:rFonts w:ascii="Arial" w:eastAsiaTheme="minorEastAsia" w:hAnsi="Arial" w:cs="Arial"/>
          <w:b/>
          <w:bCs/>
          <w:iCs/>
          <w:lang w:val="en-US" w:eastAsia="en-US"/>
        </w:rPr>
        <w:t>luna</w:t>
      </w:r>
      <w:proofErr w:type="gramEnd"/>
      <w:r w:rsidRPr="00EC3A65">
        <w:rPr>
          <w:rFonts w:ascii="Arial" w:eastAsiaTheme="minorEastAsia" w:hAnsi="Arial" w:cs="Arial"/>
          <w:b/>
          <w:bCs/>
          <w:iCs/>
          <w:lang w:val="en-US" w:eastAsia="en-US"/>
        </w:rPr>
        <w:t xml:space="preserve"> anterioara solicitarii stimulentului educational.</w:t>
      </w:r>
      <w:r w:rsidRPr="00EC3A65">
        <w:rPr>
          <w:rFonts w:ascii="Arial" w:eastAsiaTheme="minorEastAsia" w:hAnsi="Arial" w:cs="Arial"/>
          <w:b/>
          <w:bCs/>
          <w:iCs/>
          <w:lang w:val="en-US" w:eastAsia="en-US"/>
        </w:rPr>
        <w:br/>
        <w:t xml:space="preserve">   (2) La stabilirea venitului net lunar pe membru de familie conform prevederilor alin. (1) </w:t>
      </w:r>
      <w:proofErr w:type="gramStart"/>
      <w:r w:rsidRPr="00EC3A65">
        <w:rPr>
          <w:rFonts w:ascii="Arial" w:eastAsiaTheme="minorEastAsia" w:hAnsi="Arial" w:cs="Arial"/>
          <w:b/>
          <w:bCs/>
          <w:iCs/>
          <w:lang w:val="en-US" w:eastAsia="en-US"/>
        </w:rPr>
        <w:t>se</w:t>
      </w:r>
      <w:proofErr w:type="gramEnd"/>
      <w:r w:rsidRPr="00EC3A65">
        <w:rPr>
          <w:rFonts w:ascii="Arial" w:eastAsiaTheme="minorEastAsia" w:hAnsi="Arial" w:cs="Arial"/>
          <w:b/>
          <w:bCs/>
          <w:iCs/>
          <w:lang w:val="en-US" w:eastAsia="en-US"/>
        </w:rPr>
        <w:t xml:space="preserve"> excepteaza urmatoarele:</w:t>
      </w:r>
    </w:p>
    <w:p w:rsidR="000D6341" w:rsidRPr="00EC3A65" w:rsidRDefault="000D6341" w:rsidP="00EC3A65">
      <w:pPr>
        <w:pStyle w:val="NoSpacing"/>
        <w:rPr>
          <w:rFonts w:ascii="Arial" w:eastAsiaTheme="minorEastAsia" w:hAnsi="Arial" w:cs="Arial"/>
          <w:b/>
          <w:bCs/>
          <w:iCs/>
          <w:lang w:val="en-US" w:eastAsia="en-US"/>
        </w:rPr>
      </w:pPr>
      <w:r w:rsidRPr="00EC3A65">
        <w:rPr>
          <w:rFonts w:ascii="Arial" w:eastAsiaTheme="minorEastAsia" w:hAnsi="Arial" w:cs="Arial"/>
          <w:b/>
          <w:bCs/>
          <w:iCs/>
          <w:lang w:val="en-US" w:eastAsia="en-US"/>
        </w:rPr>
        <w:t xml:space="preserve">   a) </w:t>
      </w:r>
      <w:proofErr w:type="gramStart"/>
      <w:r w:rsidRPr="00EC3A65">
        <w:rPr>
          <w:rFonts w:ascii="Arial" w:eastAsiaTheme="minorEastAsia" w:hAnsi="Arial" w:cs="Arial"/>
          <w:b/>
          <w:bCs/>
          <w:iCs/>
          <w:lang w:val="en-US" w:eastAsia="en-US"/>
        </w:rPr>
        <w:t>sumele</w:t>
      </w:r>
      <w:proofErr w:type="gramEnd"/>
      <w:r w:rsidRPr="00EC3A65">
        <w:rPr>
          <w:rFonts w:ascii="Arial" w:eastAsiaTheme="minorEastAsia" w:hAnsi="Arial" w:cs="Arial"/>
          <w:b/>
          <w:bCs/>
          <w:iCs/>
          <w:lang w:val="en-US" w:eastAsia="en-US"/>
        </w:rPr>
        <w:t xml:space="preserve"> primite cu titlu de prestatii sociale in baza Legii </w:t>
      </w:r>
      <w:hyperlink r:id="rId10" w:history="1">
        <w:r w:rsidRPr="00EC3A65">
          <w:rPr>
            <w:rFonts w:ascii="Arial" w:eastAsiaTheme="minorEastAsia" w:hAnsi="Arial" w:cs="Arial"/>
            <w:b/>
            <w:bCs/>
            <w:iCs/>
            <w:lang w:val="en-US" w:eastAsia="en-US"/>
          </w:rPr>
          <w:t xml:space="preserve">nr. </w:t>
        </w:r>
        <w:proofErr w:type="gramStart"/>
        <w:r w:rsidRPr="00EC3A65">
          <w:rPr>
            <w:rFonts w:ascii="Arial" w:eastAsiaTheme="minorEastAsia" w:hAnsi="Arial" w:cs="Arial"/>
            <w:b/>
            <w:bCs/>
            <w:iCs/>
            <w:lang w:val="en-US" w:eastAsia="en-US"/>
          </w:rPr>
          <w:t>448/2006</w:t>
        </w:r>
      </w:hyperlink>
      <w:r w:rsidRPr="00EC3A65">
        <w:rPr>
          <w:rFonts w:ascii="Arial" w:eastAsiaTheme="minorEastAsia" w:hAnsi="Arial" w:cs="Arial"/>
          <w:b/>
          <w:bCs/>
          <w:iCs/>
          <w:lang w:val="en-US" w:eastAsia="en-US"/>
        </w:rPr>
        <w:t xml:space="preserve"> privind protectia si promovarea drepturilor persoanelor cu handicap, republicata, cu modificarile si completarile ulterioare;</w:t>
      </w:r>
      <w:r w:rsidRPr="00EC3A65">
        <w:rPr>
          <w:rFonts w:ascii="Arial" w:eastAsiaTheme="minorEastAsia" w:hAnsi="Arial" w:cs="Arial"/>
          <w:b/>
          <w:bCs/>
          <w:iCs/>
          <w:lang w:val="en-US" w:eastAsia="en-US"/>
        </w:rPr>
        <w:br/>
        <w:t xml:space="preserve">   b) alocatia de stat pentru copii prevazuta de Legea </w:t>
      </w:r>
      <w:hyperlink r:id="rId11" w:history="1">
        <w:r w:rsidRPr="00EC3A65">
          <w:rPr>
            <w:rFonts w:ascii="Arial" w:eastAsiaTheme="minorEastAsia" w:hAnsi="Arial" w:cs="Arial"/>
            <w:b/>
            <w:bCs/>
            <w:iCs/>
            <w:lang w:val="en-US" w:eastAsia="en-US"/>
          </w:rPr>
          <w:t>nr.</w:t>
        </w:r>
        <w:proofErr w:type="gramEnd"/>
        <w:r w:rsidRPr="00EC3A65">
          <w:rPr>
            <w:rFonts w:ascii="Arial" w:eastAsiaTheme="minorEastAsia" w:hAnsi="Arial" w:cs="Arial"/>
            <w:b/>
            <w:bCs/>
            <w:iCs/>
            <w:lang w:val="en-US" w:eastAsia="en-US"/>
          </w:rPr>
          <w:t xml:space="preserve"> </w:t>
        </w:r>
        <w:proofErr w:type="gramStart"/>
        <w:r w:rsidRPr="00EC3A65">
          <w:rPr>
            <w:rFonts w:ascii="Arial" w:eastAsiaTheme="minorEastAsia" w:hAnsi="Arial" w:cs="Arial"/>
            <w:b/>
            <w:bCs/>
            <w:iCs/>
            <w:lang w:val="en-US" w:eastAsia="en-US"/>
          </w:rPr>
          <w:t>61/1993</w:t>
        </w:r>
      </w:hyperlink>
      <w:r w:rsidRPr="00EC3A65">
        <w:rPr>
          <w:rFonts w:ascii="Arial" w:eastAsiaTheme="minorEastAsia" w:hAnsi="Arial" w:cs="Arial"/>
          <w:b/>
          <w:bCs/>
          <w:iCs/>
          <w:lang w:val="en-US" w:eastAsia="en-US"/>
        </w:rPr>
        <w:t xml:space="preserve"> privind alocatia de stat pentru copii, republicata, cu modificarile ulterioare;</w:t>
      </w:r>
      <w:r w:rsidRPr="00EC3A65">
        <w:rPr>
          <w:rFonts w:ascii="Arial" w:eastAsiaTheme="minorEastAsia" w:hAnsi="Arial" w:cs="Arial"/>
          <w:b/>
          <w:bCs/>
          <w:iCs/>
          <w:lang w:val="en-US" w:eastAsia="en-US"/>
        </w:rPr>
        <w:br/>
        <w:t xml:space="preserve">   c) ajutorul social acordat in baza Legii </w:t>
      </w:r>
      <w:hyperlink r:id="rId12" w:history="1">
        <w:r w:rsidRPr="00EC3A65">
          <w:rPr>
            <w:rFonts w:ascii="Arial" w:eastAsiaTheme="minorEastAsia" w:hAnsi="Arial" w:cs="Arial"/>
            <w:b/>
            <w:bCs/>
            <w:iCs/>
            <w:lang w:val="en-US" w:eastAsia="en-US"/>
          </w:rPr>
          <w:t>nr.</w:t>
        </w:r>
        <w:proofErr w:type="gramEnd"/>
        <w:r w:rsidRPr="00EC3A65">
          <w:rPr>
            <w:rFonts w:ascii="Arial" w:eastAsiaTheme="minorEastAsia" w:hAnsi="Arial" w:cs="Arial"/>
            <w:b/>
            <w:bCs/>
            <w:iCs/>
            <w:lang w:val="en-US" w:eastAsia="en-US"/>
          </w:rPr>
          <w:t xml:space="preserve"> </w:t>
        </w:r>
        <w:proofErr w:type="gramStart"/>
        <w:r w:rsidRPr="00EC3A65">
          <w:rPr>
            <w:rFonts w:ascii="Arial" w:eastAsiaTheme="minorEastAsia" w:hAnsi="Arial" w:cs="Arial"/>
            <w:b/>
            <w:bCs/>
            <w:iCs/>
            <w:lang w:val="en-US" w:eastAsia="en-US"/>
          </w:rPr>
          <w:t>416/2001</w:t>
        </w:r>
      </w:hyperlink>
      <w:r w:rsidRPr="00EC3A65">
        <w:rPr>
          <w:rFonts w:ascii="Arial" w:eastAsiaTheme="minorEastAsia" w:hAnsi="Arial" w:cs="Arial"/>
          <w:b/>
          <w:bCs/>
          <w:iCs/>
          <w:lang w:val="en-US" w:eastAsia="en-US"/>
        </w:rPr>
        <w:t xml:space="preserve">, cu modificarile si completarile ulterioare, alocatia pentru sustinerea familiei acordata in baza Legii </w:t>
      </w:r>
      <w:hyperlink r:id="rId13" w:history="1">
        <w:r w:rsidRPr="00EC3A65">
          <w:rPr>
            <w:rFonts w:ascii="Arial" w:eastAsiaTheme="minorEastAsia" w:hAnsi="Arial" w:cs="Arial"/>
            <w:b/>
            <w:bCs/>
            <w:iCs/>
            <w:lang w:val="en-US" w:eastAsia="en-US"/>
          </w:rPr>
          <w:t>nr.</w:t>
        </w:r>
        <w:proofErr w:type="gramEnd"/>
        <w:r w:rsidRPr="00EC3A65">
          <w:rPr>
            <w:rFonts w:ascii="Arial" w:eastAsiaTheme="minorEastAsia" w:hAnsi="Arial" w:cs="Arial"/>
            <w:b/>
            <w:bCs/>
            <w:iCs/>
            <w:lang w:val="en-US" w:eastAsia="en-US"/>
          </w:rPr>
          <w:t xml:space="preserve"> </w:t>
        </w:r>
        <w:proofErr w:type="gramStart"/>
        <w:r w:rsidRPr="00EC3A65">
          <w:rPr>
            <w:rFonts w:ascii="Arial" w:eastAsiaTheme="minorEastAsia" w:hAnsi="Arial" w:cs="Arial"/>
            <w:b/>
            <w:bCs/>
            <w:iCs/>
            <w:lang w:val="en-US" w:eastAsia="en-US"/>
          </w:rPr>
          <w:t>277/2010</w:t>
        </w:r>
      </w:hyperlink>
      <w:r w:rsidRPr="00EC3A65">
        <w:rPr>
          <w:rFonts w:ascii="Arial" w:eastAsiaTheme="minorEastAsia" w:hAnsi="Arial" w:cs="Arial"/>
          <w:b/>
          <w:bCs/>
          <w:iCs/>
          <w:lang w:val="en-US" w:eastAsia="en-US"/>
        </w:rPr>
        <w:t xml:space="preserve">, republicata, cu modificarile si completarile ulterioare, si ajutorul pentru incalzirea locuintei acordat in baza Ordonantei de urgenta a Guvernului </w:t>
      </w:r>
      <w:hyperlink r:id="rId14" w:history="1">
        <w:r w:rsidRPr="00EC3A65">
          <w:rPr>
            <w:rFonts w:ascii="Arial" w:eastAsiaTheme="minorEastAsia" w:hAnsi="Arial" w:cs="Arial"/>
            <w:b/>
            <w:bCs/>
            <w:iCs/>
            <w:lang w:val="en-US" w:eastAsia="en-US"/>
          </w:rPr>
          <w:t>nr.</w:t>
        </w:r>
        <w:proofErr w:type="gramEnd"/>
        <w:r w:rsidRPr="00EC3A65">
          <w:rPr>
            <w:rFonts w:ascii="Arial" w:eastAsiaTheme="minorEastAsia" w:hAnsi="Arial" w:cs="Arial"/>
            <w:b/>
            <w:bCs/>
            <w:iCs/>
            <w:lang w:val="en-US" w:eastAsia="en-US"/>
          </w:rPr>
          <w:t xml:space="preserve"> 70/2011</w:t>
        </w:r>
      </w:hyperlink>
      <w:r w:rsidRPr="00EC3A65">
        <w:rPr>
          <w:rFonts w:ascii="Arial" w:eastAsiaTheme="minorEastAsia" w:hAnsi="Arial" w:cs="Arial"/>
          <w:b/>
          <w:bCs/>
          <w:iCs/>
          <w:lang w:val="en-US" w:eastAsia="en-US"/>
        </w:rPr>
        <w:t xml:space="preserve"> privind masurile de protectie sociala in perioada sezonului rece, aprobata prin Legea </w:t>
      </w:r>
      <w:hyperlink r:id="rId15" w:history="1">
        <w:r w:rsidRPr="00EC3A65">
          <w:rPr>
            <w:rFonts w:ascii="Arial" w:eastAsiaTheme="minorEastAsia" w:hAnsi="Arial" w:cs="Arial"/>
            <w:b/>
            <w:bCs/>
            <w:iCs/>
            <w:lang w:val="en-US" w:eastAsia="en-US"/>
          </w:rPr>
          <w:t>nr. 92/2012</w:t>
        </w:r>
      </w:hyperlink>
      <w:r w:rsidRPr="00EC3A65">
        <w:rPr>
          <w:rFonts w:ascii="Arial" w:eastAsiaTheme="minorEastAsia" w:hAnsi="Arial" w:cs="Arial"/>
          <w:b/>
          <w:bCs/>
          <w:iCs/>
          <w:lang w:val="en-US" w:eastAsia="en-US"/>
        </w:rPr>
        <w:t>, cu modificarile si completarile ulterioare;</w:t>
      </w:r>
      <w:r w:rsidRPr="00EC3A65">
        <w:rPr>
          <w:rFonts w:ascii="Arial" w:eastAsiaTheme="minorEastAsia" w:hAnsi="Arial" w:cs="Arial"/>
          <w:b/>
          <w:bCs/>
          <w:iCs/>
          <w:lang w:val="en-US" w:eastAsia="en-US"/>
        </w:rPr>
        <w:br/>
        <w:t>   d) ajutoarele de stat acordate pentru activitatile agricole din fonduri publice, inclusiv cele din fonduri externe nerambursabile;</w:t>
      </w:r>
      <w:r w:rsidRPr="00EC3A65">
        <w:rPr>
          <w:rFonts w:ascii="Arial" w:eastAsiaTheme="minorEastAsia" w:hAnsi="Arial" w:cs="Arial"/>
          <w:b/>
          <w:bCs/>
          <w:iCs/>
          <w:lang w:val="en-US" w:eastAsia="en-US"/>
        </w:rPr>
        <w:br/>
        <w:t>   e) sumele acordate ca burse sau alte forme de sprijin financiar destinate exclusiv sustinerii educatiei prescolarilor, elevilor si studentilor, prin programe ale Ministerului Educatiei Nationale si Cercetarii Stiintifice, altor institutii publice si private, inclusiv organizatii neguvernamentale;</w:t>
      </w:r>
      <w:r w:rsidRPr="00EC3A65">
        <w:rPr>
          <w:rFonts w:ascii="Arial" w:eastAsiaTheme="minorEastAsia" w:hAnsi="Arial" w:cs="Arial"/>
          <w:b/>
          <w:bCs/>
          <w:iCs/>
          <w:lang w:val="en-US" w:eastAsia="en-US"/>
        </w:rPr>
        <w:br/>
        <w:t xml:space="preserve">   f) sumele primite din activitatea de zilier, in conditiile Legii </w:t>
      </w:r>
      <w:hyperlink r:id="rId16" w:history="1">
        <w:r w:rsidRPr="00EC3A65">
          <w:rPr>
            <w:rFonts w:ascii="Arial" w:eastAsiaTheme="minorEastAsia" w:hAnsi="Arial" w:cs="Arial"/>
            <w:b/>
            <w:bCs/>
            <w:iCs/>
            <w:lang w:val="en-US" w:eastAsia="en-US"/>
          </w:rPr>
          <w:t>nr. 52/2011</w:t>
        </w:r>
      </w:hyperlink>
      <w:r w:rsidRPr="00EC3A65">
        <w:rPr>
          <w:rFonts w:ascii="Arial" w:eastAsiaTheme="minorEastAsia" w:hAnsi="Arial" w:cs="Arial"/>
          <w:b/>
          <w:bCs/>
          <w:iCs/>
          <w:lang w:val="en-US" w:eastAsia="en-US"/>
        </w:rPr>
        <w:t xml:space="preserve"> privind exercitarea unor activitati cu caracter ocazional desfasurate de zilieri, republicata;</w:t>
      </w:r>
      <w:r w:rsidRPr="00EC3A65">
        <w:rPr>
          <w:rFonts w:ascii="Arial" w:eastAsiaTheme="minorEastAsia" w:hAnsi="Arial" w:cs="Arial"/>
          <w:b/>
          <w:bCs/>
          <w:iCs/>
          <w:lang w:val="en-US" w:eastAsia="en-US"/>
        </w:rPr>
        <w:br/>
      </w:r>
      <w:r w:rsidRPr="00EC3A65">
        <w:rPr>
          <w:rFonts w:ascii="Arial" w:eastAsiaTheme="minorEastAsia" w:hAnsi="Arial" w:cs="Arial"/>
          <w:b/>
          <w:bCs/>
          <w:iCs/>
          <w:lang w:val="en-US" w:eastAsia="en-US"/>
        </w:rPr>
        <w:lastRenderedPageBreak/>
        <w:t>   g) sumele primite de persoanele apte de munca din familie ca urmare a participarii la programe de formare profesionala organizate in conditiile legii, daca acestea nu au titlu de venituri salariale;</w:t>
      </w:r>
      <w:r w:rsidRPr="00EC3A65">
        <w:rPr>
          <w:rFonts w:ascii="Arial" w:eastAsiaTheme="minorEastAsia" w:hAnsi="Arial" w:cs="Arial"/>
          <w:b/>
          <w:bCs/>
          <w:iCs/>
          <w:lang w:val="en-US" w:eastAsia="en-US"/>
        </w:rPr>
        <w:br/>
        <w:t>   h) sumele primite cu titlu de ajutor temporar ori ocazional din partea unor persoane fizice sau juridice ori de la bugetul de stat sau local cu titlu de ajutor de urgenta.</w:t>
      </w:r>
      <w:r w:rsidRPr="00EC3A65">
        <w:rPr>
          <w:rFonts w:ascii="Arial" w:eastAsiaTheme="minorEastAsia" w:hAnsi="Arial" w:cs="Arial"/>
          <w:b/>
          <w:bCs/>
          <w:iCs/>
          <w:lang w:val="en-US" w:eastAsia="en-US"/>
        </w:rPr>
        <w:br/>
        <w:t>   (3) Veniturile realizate de membrii familiei, prevazute la alin. (1), inclusiv cele exceptate conform alin. (2), se dovedesc, dupa caz, prin documentele eliberate de angajator, de organele fiscale sau de alte autoritati competente, mandate postale de plata, extrase de cont, decizii ori dispozitii de stabilire a drepturilor.</w:t>
      </w:r>
      <w:r w:rsidRPr="00EC3A65">
        <w:rPr>
          <w:rFonts w:ascii="Arial" w:eastAsiaTheme="minorEastAsia" w:hAnsi="Arial" w:cs="Arial"/>
          <w:b/>
          <w:bCs/>
          <w:iCs/>
          <w:lang w:val="en-US" w:eastAsia="en-US"/>
        </w:rPr>
        <w:br/>
        <w:t>   (4) In cazul familiei sau persoanei singure care locuieste si gospodareste impreuna cu alte familii ori persoane singure si contribuie impreuna la achizitionarea sau realizarea unor bunuri si a unor venituri din valorificarea acestora ori la consumul acestora, la stabilirea venitului pe membru de familie se iau in considerare atat veniturile nete lunare proprii, cat si partea ce ii revine de drept din veniturile lunare nete realizate in comun de persoanele din gospodarie.</w:t>
      </w:r>
      <w:r w:rsidRPr="00EC3A65">
        <w:rPr>
          <w:rFonts w:ascii="Arial" w:eastAsiaTheme="minorEastAsia" w:hAnsi="Arial" w:cs="Arial"/>
          <w:b/>
          <w:bCs/>
          <w:iCs/>
          <w:lang w:val="en-US" w:eastAsia="en-US"/>
        </w:rPr>
        <w:br/>
        <w:t xml:space="preserve">   (5) In cazul in care nu se poate determina partea </w:t>
      </w:r>
      <w:proofErr w:type="gramStart"/>
      <w:r w:rsidRPr="00EC3A65">
        <w:rPr>
          <w:rFonts w:ascii="Arial" w:eastAsiaTheme="minorEastAsia" w:hAnsi="Arial" w:cs="Arial"/>
          <w:b/>
          <w:bCs/>
          <w:iCs/>
          <w:lang w:val="en-US" w:eastAsia="en-US"/>
        </w:rPr>
        <w:t>ce</w:t>
      </w:r>
      <w:proofErr w:type="gramEnd"/>
      <w:r w:rsidRPr="00EC3A65">
        <w:rPr>
          <w:rFonts w:ascii="Arial" w:eastAsiaTheme="minorEastAsia" w:hAnsi="Arial" w:cs="Arial"/>
          <w:b/>
          <w:bCs/>
          <w:iCs/>
          <w:lang w:val="en-US" w:eastAsia="en-US"/>
        </w:rPr>
        <w:t xml:space="preserve"> revine de drept prevazuta la alin. (4), solicitantul completeaza o declaratie pe propria raspundere pentru venitul rezultat din gospodarirea impreuna.</w:t>
      </w:r>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11. - </w:t>
      </w:r>
      <w:r w:rsidRPr="00EC3A65">
        <w:rPr>
          <w:rFonts w:ascii="Arial" w:eastAsiaTheme="minorEastAsia" w:hAnsi="Arial" w:cs="Arial"/>
          <w:b/>
          <w:bCs/>
          <w:iCs/>
          <w:lang w:val="en-US" w:eastAsia="en-US"/>
        </w:rPr>
        <w:t>Asistentul maternal profesionist poate solicita stimulentul atat pentru copiii sai, cat si pentru cei pe care ii are intr-o forma de plasament, daca indeplineste criteriile prevazute la art. 2 din lege.</w:t>
      </w:r>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12. - </w:t>
      </w:r>
      <w:r w:rsidRPr="00EC3A65">
        <w:rPr>
          <w:rFonts w:ascii="Arial" w:eastAsiaTheme="minorEastAsia" w:hAnsi="Arial" w:cs="Arial"/>
          <w:b/>
          <w:bCs/>
          <w:iCs/>
          <w:lang w:val="en-US" w:eastAsia="en-US"/>
        </w:rPr>
        <w:t xml:space="preserve">(1) Titularul tichetului social pentru gradinita are obligatia </w:t>
      </w:r>
      <w:proofErr w:type="gramStart"/>
      <w:r w:rsidRPr="00EC3A65">
        <w:rPr>
          <w:rFonts w:ascii="Arial" w:eastAsiaTheme="minorEastAsia" w:hAnsi="Arial" w:cs="Arial"/>
          <w:b/>
          <w:bCs/>
          <w:iCs/>
          <w:lang w:val="en-US" w:eastAsia="en-US"/>
        </w:rPr>
        <w:t>sa</w:t>
      </w:r>
      <w:proofErr w:type="gramEnd"/>
      <w:r w:rsidRPr="00EC3A65">
        <w:rPr>
          <w:rFonts w:ascii="Arial" w:eastAsiaTheme="minorEastAsia" w:hAnsi="Arial" w:cs="Arial"/>
          <w:b/>
          <w:bCs/>
          <w:iCs/>
          <w:lang w:val="en-US" w:eastAsia="en-US"/>
        </w:rPr>
        <w:t xml:space="preserve"> anunte orice modificare in componenta familiei sau in veniturile acesteia in termen de maximum 15 zile de la producerea acesteia.</w:t>
      </w:r>
      <w:r w:rsidRPr="00EC3A65">
        <w:rPr>
          <w:rFonts w:ascii="Arial" w:eastAsiaTheme="minorEastAsia" w:hAnsi="Arial" w:cs="Arial"/>
          <w:b/>
          <w:bCs/>
          <w:iCs/>
          <w:lang w:val="en-US" w:eastAsia="en-US"/>
        </w:rPr>
        <w:br/>
        <w:t>   (2) In cazul in care se solicita in scris schimbarea titularului, aceasta se face prin dispozitie scrisa a primarului, in termen de 15 zile de la inregistrarea solicitarii, si se comunica, in termen de 5 zile de la data emiterii, noului titular si, dupa caz, vechiului titular, precum si unitatii de invatamant prescolar la care este inscris copilul.</w:t>
      </w:r>
      <w:r w:rsidRPr="00EC3A65">
        <w:rPr>
          <w:rFonts w:ascii="Arial" w:eastAsiaTheme="minorEastAsia" w:hAnsi="Arial" w:cs="Arial"/>
          <w:b/>
          <w:bCs/>
          <w:iCs/>
          <w:lang w:val="en-US" w:eastAsia="en-US"/>
        </w:rPr>
        <w:br/>
        <w:t xml:space="preserve">   (3) Pentru stabilirea noului titular, solicitarea scrisa este insotita de documentul doveditor care atesta calitatea acestuia de reprezentant al familiei, respectiv reprezentant legal al copilului, precum si, dupa caz, de documentele doveditoare prevazute la art. </w:t>
      </w:r>
      <w:proofErr w:type="gramStart"/>
      <w:r w:rsidRPr="00EC3A65">
        <w:rPr>
          <w:rFonts w:ascii="Arial" w:eastAsiaTheme="minorEastAsia" w:hAnsi="Arial" w:cs="Arial"/>
          <w:b/>
          <w:bCs/>
          <w:iCs/>
          <w:lang w:val="en-US" w:eastAsia="en-US"/>
        </w:rPr>
        <w:t>10 alin.</w:t>
      </w:r>
      <w:proofErr w:type="gramEnd"/>
      <w:r w:rsidRPr="00EC3A65">
        <w:rPr>
          <w:rFonts w:ascii="Arial" w:eastAsiaTheme="minorEastAsia" w:hAnsi="Arial" w:cs="Arial"/>
          <w:b/>
          <w:bCs/>
          <w:iCs/>
          <w:lang w:val="en-US" w:eastAsia="en-US"/>
        </w:rPr>
        <w:t xml:space="preserve"> (3) </w:t>
      </w:r>
      <w:proofErr w:type="gramStart"/>
      <w:r w:rsidRPr="00EC3A65">
        <w:rPr>
          <w:rFonts w:ascii="Arial" w:eastAsiaTheme="minorEastAsia" w:hAnsi="Arial" w:cs="Arial"/>
          <w:b/>
          <w:bCs/>
          <w:iCs/>
          <w:lang w:val="en-US" w:eastAsia="en-US"/>
        </w:rPr>
        <w:t>care</w:t>
      </w:r>
      <w:proofErr w:type="gramEnd"/>
      <w:r w:rsidRPr="00EC3A65">
        <w:rPr>
          <w:rFonts w:ascii="Arial" w:eastAsiaTheme="minorEastAsia" w:hAnsi="Arial" w:cs="Arial"/>
          <w:b/>
          <w:bCs/>
          <w:iCs/>
          <w:lang w:val="en-US" w:eastAsia="en-US"/>
        </w:rPr>
        <w:t xml:space="preserve"> sa ateste mentinerea criteriilor de eligibilitate prevazute la art. 2 din lege.</w:t>
      </w:r>
      <w:r w:rsidRPr="00EC3A65">
        <w:rPr>
          <w:rFonts w:ascii="Arial" w:eastAsiaTheme="minorEastAsia" w:hAnsi="Arial" w:cs="Arial"/>
          <w:b/>
          <w:bCs/>
          <w:iCs/>
          <w:lang w:val="en-US" w:eastAsia="en-US"/>
        </w:rPr>
        <w:br/>
        <w:t xml:space="preserve">   (4) Emiterea dispozitiei prevazute la alin. (2) </w:t>
      </w:r>
      <w:proofErr w:type="gramStart"/>
      <w:r w:rsidRPr="00EC3A65">
        <w:rPr>
          <w:rFonts w:ascii="Arial" w:eastAsiaTheme="minorEastAsia" w:hAnsi="Arial" w:cs="Arial"/>
          <w:b/>
          <w:bCs/>
          <w:iCs/>
          <w:lang w:val="en-US" w:eastAsia="en-US"/>
        </w:rPr>
        <w:t>se</w:t>
      </w:r>
      <w:proofErr w:type="gramEnd"/>
      <w:r w:rsidRPr="00EC3A65">
        <w:rPr>
          <w:rFonts w:ascii="Arial" w:eastAsiaTheme="minorEastAsia" w:hAnsi="Arial" w:cs="Arial"/>
          <w:b/>
          <w:bCs/>
          <w:iCs/>
          <w:lang w:val="en-US" w:eastAsia="en-US"/>
        </w:rPr>
        <w:t xml:space="preserve"> face dupa verificarea indeplinirii criteriilor de eligibilitate, conform art. 13.</w:t>
      </w:r>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13. - </w:t>
      </w:r>
      <w:r w:rsidRPr="00EC3A65">
        <w:rPr>
          <w:rFonts w:ascii="Arial" w:eastAsiaTheme="minorEastAsia" w:hAnsi="Arial" w:cs="Arial"/>
          <w:b/>
          <w:bCs/>
          <w:iCs/>
          <w:lang w:val="en-US" w:eastAsia="en-US"/>
        </w:rPr>
        <w:t>(1) Verificarea datelor si informatiilor cuprinse in cerere si in documentele doveditoare pentru acordarea stimulentului, precum si prelucrarea datelor inscrise in cerere se realizeaza, in termen de maximum 15 zile de la data inregistrarii acestora, de personalul serviciului public de asistenta sociala din subordinea consiliului local sau, dupa caz, de catre personalul din compartimentul cu atributii in domeniul asistentei sociale din aparatul de specialitate al primarului.</w:t>
      </w:r>
      <w:r w:rsidRPr="00EC3A65">
        <w:rPr>
          <w:rFonts w:ascii="Arial" w:eastAsiaTheme="minorEastAsia" w:hAnsi="Arial" w:cs="Arial"/>
          <w:b/>
          <w:bCs/>
          <w:iCs/>
          <w:lang w:val="en-US" w:eastAsia="en-US"/>
        </w:rPr>
        <w:br/>
        <w:t xml:space="preserve">   (2) Primarul si secretarul unitatii administrativ-teritoriale raspund, in conditiile Legii administratiei publice locale </w:t>
      </w:r>
      <w:hyperlink r:id="rId17" w:history="1">
        <w:r w:rsidRPr="00EC3A65">
          <w:rPr>
            <w:rFonts w:ascii="Arial" w:eastAsiaTheme="minorEastAsia" w:hAnsi="Arial" w:cs="Arial"/>
            <w:b/>
            <w:bCs/>
            <w:iCs/>
            <w:lang w:val="en-US" w:eastAsia="en-US"/>
          </w:rPr>
          <w:t xml:space="preserve">nr. </w:t>
        </w:r>
        <w:proofErr w:type="gramStart"/>
        <w:r w:rsidRPr="00EC3A65">
          <w:rPr>
            <w:rFonts w:ascii="Arial" w:eastAsiaTheme="minorEastAsia" w:hAnsi="Arial" w:cs="Arial"/>
            <w:b/>
            <w:bCs/>
            <w:iCs/>
            <w:lang w:val="en-US" w:eastAsia="en-US"/>
          </w:rPr>
          <w:t>215/2001</w:t>
        </w:r>
      </w:hyperlink>
      <w:r w:rsidRPr="00EC3A65">
        <w:rPr>
          <w:rFonts w:ascii="Arial" w:eastAsiaTheme="minorEastAsia" w:hAnsi="Arial" w:cs="Arial"/>
          <w:b/>
          <w:bCs/>
          <w:iCs/>
          <w:lang w:val="en-US" w:eastAsia="en-US"/>
        </w:rPr>
        <w:t xml:space="preserve">, republicata, cu modificarile si completarile ulterioare, si ale Legii </w:t>
      </w:r>
      <w:hyperlink r:id="rId18" w:history="1">
        <w:r w:rsidRPr="00EC3A65">
          <w:rPr>
            <w:rFonts w:ascii="Arial" w:eastAsiaTheme="minorEastAsia" w:hAnsi="Arial" w:cs="Arial"/>
            <w:b/>
            <w:bCs/>
            <w:iCs/>
            <w:lang w:val="en-US" w:eastAsia="en-US"/>
          </w:rPr>
          <w:t>nr.</w:t>
        </w:r>
        <w:proofErr w:type="gramEnd"/>
        <w:r w:rsidRPr="00EC3A65">
          <w:rPr>
            <w:rFonts w:ascii="Arial" w:eastAsiaTheme="minorEastAsia" w:hAnsi="Arial" w:cs="Arial"/>
            <w:b/>
            <w:bCs/>
            <w:iCs/>
            <w:lang w:val="en-US" w:eastAsia="en-US"/>
          </w:rPr>
          <w:t xml:space="preserve"> </w:t>
        </w:r>
        <w:proofErr w:type="gramStart"/>
        <w:r w:rsidRPr="00EC3A65">
          <w:rPr>
            <w:rFonts w:ascii="Arial" w:eastAsiaTheme="minorEastAsia" w:hAnsi="Arial" w:cs="Arial"/>
            <w:b/>
            <w:bCs/>
            <w:iCs/>
            <w:lang w:val="en-US" w:eastAsia="en-US"/>
          </w:rPr>
          <w:t>273/2006</w:t>
        </w:r>
      </w:hyperlink>
      <w:r w:rsidRPr="00EC3A65">
        <w:rPr>
          <w:rFonts w:ascii="Arial" w:eastAsiaTheme="minorEastAsia" w:hAnsi="Arial" w:cs="Arial"/>
          <w:b/>
          <w:bCs/>
          <w:iCs/>
          <w:lang w:val="en-US" w:eastAsia="en-US"/>
        </w:rPr>
        <w:t xml:space="preserve"> privind finantele publice locale, cu modificarile si completarile ulterioare, de realitatea si legalitatea operatiunilor de verificare in vederea acordarii dreptului la </w:t>
      </w:r>
      <w:r w:rsidRPr="00EC3A65">
        <w:rPr>
          <w:rFonts w:ascii="Arial" w:eastAsiaTheme="minorEastAsia" w:hAnsi="Arial" w:cs="Arial"/>
          <w:b/>
          <w:bCs/>
          <w:iCs/>
          <w:lang w:val="en-US" w:eastAsia="en-US"/>
        </w:rPr>
        <w:lastRenderedPageBreak/>
        <w:t>stimulent.</w:t>
      </w:r>
      <w:proofErr w:type="gramEnd"/>
      <w:r w:rsidRPr="00EC3A65">
        <w:rPr>
          <w:rFonts w:ascii="Arial" w:eastAsiaTheme="minorEastAsia" w:hAnsi="Arial" w:cs="Arial"/>
          <w:b/>
          <w:bCs/>
          <w:iCs/>
          <w:lang w:val="en-US" w:eastAsia="en-US"/>
        </w:rPr>
        <w:br/>
      </w:r>
      <w:r w:rsidRPr="00EC3A65">
        <w:rPr>
          <w:rFonts w:ascii="Arial" w:eastAsiaTheme="minorEastAsia" w:hAnsi="Arial" w:cs="Arial"/>
          <w:iCs/>
          <w:lang w:val="en-US" w:eastAsia="en-US"/>
        </w:rPr>
        <w:t xml:space="preserve">   Art. 14. - </w:t>
      </w:r>
      <w:r w:rsidRPr="00EC3A65">
        <w:rPr>
          <w:rFonts w:ascii="Arial" w:eastAsiaTheme="minorEastAsia" w:hAnsi="Arial" w:cs="Arial"/>
          <w:b/>
          <w:bCs/>
          <w:iCs/>
          <w:lang w:val="en-US" w:eastAsia="en-US"/>
        </w:rPr>
        <w:t xml:space="preserve">(1) Acordarea sau respingerea dreptului la stimulent se face prin dispozitie scrisa a primarului, in termen de maximum 5 zile de la finalizarea verificarii </w:t>
      </w:r>
    </w:p>
    <w:sectPr w:rsidR="000D6341" w:rsidRPr="00EC3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56ECB"/>
    <w:rsid w:val="000D6341"/>
    <w:rsid w:val="00456ECB"/>
    <w:rsid w:val="00EC3A65"/>
    <w:rsid w:val="00EC43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6ECB"/>
    <w:rPr>
      <w:b/>
      <w:bCs/>
    </w:rPr>
  </w:style>
  <w:style w:type="character" w:styleId="Hyperlink">
    <w:name w:val="Hyperlink"/>
    <w:basedOn w:val="DefaultParagraphFont"/>
    <w:uiPriority w:val="99"/>
    <w:semiHidden/>
    <w:unhideWhenUsed/>
    <w:rsid w:val="00456ECB"/>
    <w:rPr>
      <w:color w:val="0000FF"/>
      <w:u w:val="single"/>
    </w:rPr>
  </w:style>
  <w:style w:type="paragraph" w:styleId="NoSpacing">
    <w:name w:val="No Spacing"/>
    <w:basedOn w:val="Normal"/>
    <w:uiPriority w:val="1"/>
    <w:qFormat/>
    <w:rsid w:val="000D634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163003">
      <w:bodyDiv w:val="1"/>
      <w:marLeft w:val="0"/>
      <w:marRight w:val="0"/>
      <w:marTop w:val="0"/>
      <w:marBottom w:val="0"/>
      <w:divBdr>
        <w:top w:val="none" w:sz="0" w:space="0" w:color="auto"/>
        <w:left w:val="none" w:sz="0" w:space="0" w:color="auto"/>
        <w:bottom w:val="none" w:sz="0" w:space="0" w:color="auto"/>
        <w:right w:val="none" w:sz="0" w:space="0" w:color="auto"/>
      </w:divBdr>
    </w:div>
    <w:div w:id="17910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00027702/32" TargetMode="External"/><Relationship Id="rId13" Type="http://schemas.openxmlformats.org/officeDocument/2006/relationships/hyperlink" Target="Doc:1100027702/32" TargetMode="External"/><Relationship Id="rId18" Type="http://schemas.openxmlformats.org/officeDocument/2006/relationships/hyperlink" Target="Doc:1060027302/1" TargetMode="External"/><Relationship Id="rId3" Type="http://schemas.openxmlformats.org/officeDocument/2006/relationships/webSettings" Target="webSettings.xml"/><Relationship Id="rId7" Type="http://schemas.openxmlformats.org/officeDocument/2006/relationships/hyperlink" Target="Doc:1010041602/1" TargetMode="External"/><Relationship Id="rId12" Type="http://schemas.openxmlformats.org/officeDocument/2006/relationships/hyperlink" Target="Doc:1010041602/1" TargetMode="External"/><Relationship Id="rId17" Type="http://schemas.openxmlformats.org/officeDocument/2006/relationships/hyperlink" Target="Doc:1010021502/32" TargetMode="External"/><Relationship Id="rId2" Type="http://schemas.openxmlformats.org/officeDocument/2006/relationships/settings" Target="settings.xml"/><Relationship Id="rId16" Type="http://schemas.openxmlformats.org/officeDocument/2006/relationships/hyperlink" Target="Doc:1110005202/3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040027202/32" TargetMode="External"/><Relationship Id="rId11" Type="http://schemas.openxmlformats.org/officeDocument/2006/relationships/hyperlink" Target="Doc:930006102/55" TargetMode="External"/><Relationship Id="rId5" Type="http://schemas.openxmlformats.org/officeDocument/2006/relationships/hyperlink" Target="doc:1010041602/1" TargetMode="External"/><Relationship Id="rId15" Type="http://schemas.openxmlformats.org/officeDocument/2006/relationships/hyperlink" Target="Doc:1120009202/1" TargetMode="External"/><Relationship Id="rId10" Type="http://schemas.openxmlformats.org/officeDocument/2006/relationships/hyperlink" Target="Doc:1060044802/32" TargetMode="External"/><Relationship Id="rId19" Type="http://schemas.openxmlformats.org/officeDocument/2006/relationships/fontTable" Target="fontTable.xml"/><Relationship Id="rId4" Type="http://schemas.openxmlformats.org/officeDocument/2006/relationships/hyperlink" Target="doc:1110000102/1" TargetMode="External"/><Relationship Id="rId9" Type="http://schemas.openxmlformats.org/officeDocument/2006/relationships/hyperlink" Target="Doc:1150022702/1" TargetMode="External"/><Relationship Id="rId14" Type="http://schemas.openxmlformats.org/officeDocument/2006/relationships/hyperlink" Target="Doc:1110007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2007</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2016-11-14T10:31:00Z</dcterms:created>
  <dcterms:modified xsi:type="dcterms:W3CDTF">2016-11-14T10:47:00Z</dcterms:modified>
</cp:coreProperties>
</file>