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2D0" w:rsidRPr="005A52D0" w:rsidRDefault="005A52D0" w:rsidP="005A52D0">
      <w:pPr>
        <w:shd w:val="clear" w:color="auto" w:fill="FFFFFF"/>
        <w:spacing w:after="225" w:line="270" w:lineRule="atLeast"/>
        <w:rPr>
          <w:rFonts w:ascii="Trebuchet MS" w:eastAsia="Times New Roman" w:hAnsi="Trebuchet MS" w:cs="Times New Roman"/>
          <w:color w:val="B4B4B4"/>
          <w:sz w:val="20"/>
          <w:szCs w:val="20"/>
        </w:rPr>
      </w:pPr>
      <w:r w:rsidRPr="005A52D0">
        <w:rPr>
          <w:rFonts w:ascii="Trebuchet MS" w:eastAsia="Times New Roman" w:hAnsi="Trebuchet MS" w:cs="Times New Roman"/>
          <w:b/>
          <w:bCs/>
          <w:color w:val="000000"/>
          <w:sz w:val="20"/>
        </w:rPr>
        <w:t>CADRUL LEGAL</w:t>
      </w:r>
      <w:r w:rsidRPr="005A52D0">
        <w:rPr>
          <w:rFonts w:ascii="Trebuchet MS" w:eastAsia="Times New Roman" w:hAnsi="Trebuchet MS" w:cs="Times New Roman"/>
          <w:color w:val="000000"/>
          <w:sz w:val="20"/>
          <w:szCs w:val="20"/>
        </w:rPr>
        <w:t>: OUG 111/2010, OUG 448/2006 cu modificările şi completările ulterioare</w:t>
      </w:r>
    </w:p>
    <w:p w:rsidR="005A52D0" w:rsidRPr="00993707" w:rsidRDefault="005A52D0" w:rsidP="005A52D0">
      <w:pPr>
        <w:shd w:val="clear" w:color="auto" w:fill="FFFFFF"/>
        <w:spacing w:after="225" w:line="270" w:lineRule="atLeast"/>
        <w:rPr>
          <w:rFonts w:ascii="Trebuchet MS" w:eastAsia="Times New Roman" w:hAnsi="Trebuchet MS" w:cs="Times New Roman"/>
          <w:b/>
          <w:color w:val="B4B4B4"/>
          <w:sz w:val="20"/>
          <w:szCs w:val="20"/>
        </w:rPr>
      </w:pPr>
      <w:r w:rsidRPr="005A52D0">
        <w:rPr>
          <w:rFonts w:ascii="Trebuchet MS" w:eastAsia="Times New Roman" w:hAnsi="Trebuchet MS" w:cs="Times New Roman"/>
          <w:b/>
          <w:bCs/>
          <w:color w:val="000000"/>
          <w:sz w:val="20"/>
        </w:rPr>
        <w:t>BENEFICIARI</w:t>
      </w:r>
      <w:r w:rsidRPr="005A52D0">
        <w:rPr>
          <w:rFonts w:ascii="Trebuchet MS" w:eastAsia="Times New Roman" w:hAnsi="Trebuchet MS" w:cs="Times New Roman"/>
          <w:color w:val="000000"/>
          <w:sz w:val="20"/>
          <w:szCs w:val="20"/>
        </w:rPr>
        <w:t xml:space="preserve">: </w:t>
      </w:r>
      <w:r w:rsidR="005A54CC">
        <w:rPr>
          <w:rFonts w:ascii="Trebuchet MS" w:eastAsia="Times New Roman" w:hAnsi="Trebuchet MS" w:cs="Times New Roman"/>
          <w:b/>
          <w:color w:val="000000"/>
          <w:sz w:val="20"/>
          <w:szCs w:val="20"/>
        </w:rPr>
        <w:t>persoanele care, în ultimele 24</w:t>
      </w:r>
      <w:r w:rsidR="00993707">
        <w:rPr>
          <w:rFonts w:ascii="Trebuchet MS" w:eastAsia="Times New Roman" w:hAnsi="Trebuchet MS" w:cs="Times New Roman"/>
          <w:b/>
          <w:color w:val="000000"/>
          <w:sz w:val="20"/>
          <w:szCs w:val="20"/>
        </w:rPr>
        <w:t xml:space="preserve"> de luni </w:t>
      </w:r>
      <w:r w:rsidRPr="00993707">
        <w:rPr>
          <w:rFonts w:ascii="Trebuchet MS" w:eastAsia="Times New Roman" w:hAnsi="Trebuchet MS" w:cs="Times New Roman"/>
          <w:b/>
          <w:color w:val="000000"/>
          <w:sz w:val="20"/>
          <w:szCs w:val="20"/>
        </w:rPr>
        <w:t>anterior datei naşterii copilului, au realizat timp de 12 luni venituri profesionale supuse impozitului pe venit, au fost elevi/ studenti la cursuri de zi, persoane încadrate în grad de handicap</w:t>
      </w:r>
    </w:p>
    <w:p w:rsidR="005A52D0" w:rsidRPr="005A52D0" w:rsidRDefault="005A52D0" w:rsidP="005A52D0">
      <w:pPr>
        <w:shd w:val="clear" w:color="auto" w:fill="FFFFFF"/>
        <w:spacing w:after="225" w:line="270" w:lineRule="atLeast"/>
        <w:rPr>
          <w:rFonts w:ascii="Trebuchet MS" w:eastAsia="Times New Roman" w:hAnsi="Trebuchet MS" w:cs="Times New Roman"/>
          <w:color w:val="B4B4B4"/>
          <w:sz w:val="20"/>
          <w:szCs w:val="20"/>
        </w:rPr>
      </w:pPr>
      <w:r w:rsidRPr="005A52D0">
        <w:rPr>
          <w:rFonts w:ascii="Trebuchet MS" w:eastAsia="Times New Roman" w:hAnsi="Trebuchet MS" w:cs="Times New Roman"/>
          <w:b/>
          <w:bCs/>
          <w:color w:val="000000"/>
          <w:sz w:val="20"/>
        </w:rPr>
        <w:t>ACTE NECESARE</w:t>
      </w:r>
      <w:r w:rsidRPr="005A52D0">
        <w:rPr>
          <w:rFonts w:ascii="Trebuchet MS" w:eastAsia="Times New Roman" w:hAnsi="Trebuchet MS" w:cs="Times New Roman"/>
          <w:color w:val="000000"/>
          <w:sz w:val="20"/>
          <w:szCs w:val="20"/>
        </w:rPr>
        <w:t>:</w:t>
      </w:r>
    </w:p>
    <w:p w:rsidR="005A52D0" w:rsidRPr="005A52D0" w:rsidRDefault="005A52D0" w:rsidP="005A52D0">
      <w:pPr>
        <w:numPr>
          <w:ilvl w:val="0"/>
          <w:numId w:val="1"/>
        </w:numPr>
        <w:shd w:val="clear" w:color="auto" w:fill="FFFFFF"/>
        <w:spacing w:before="100" w:beforeAutospacing="1" w:after="100" w:afterAutospacing="1" w:line="270" w:lineRule="atLeast"/>
        <w:ind w:left="375"/>
        <w:rPr>
          <w:rFonts w:ascii="Trebuchet MS" w:eastAsia="Times New Roman" w:hAnsi="Trebuchet MS" w:cs="Times New Roman"/>
          <w:color w:val="B4B4B4"/>
          <w:sz w:val="20"/>
          <w:szCs w:val="20"/>
        </w:rPr>
      </w:pPr>
      <w:r w:rsidRPr="005A52D0">
        <w:rPr>
          <w:rFonts w:ascii="Trebuchet MS" w:eastAsia="Times New Roman" w:hAnsi="Trebuchet MS" w:cs="Times New Roman"/>
          <w:color w:val="000000"/>
          <w:sz w:val="20"/>
          <w:szCs w:val="20"/>
        </w:rPr>
        <w:t>Cerere tip –</w:t>
      </w:r>
      <w:r w:rsidRPr="005A52D0">
        <w:rPr>
          <w:rFonts w:ascii="Trebuchet MS" w:eastAsia="Times New Roman" w:hAnsi="Trebuchet MS" w:cs="Times New Roman"/>
          <w:color w:val="000000"/>
          <w:sz w:val="20"/>
        </w:rPr>
        <w:t> </w:t>
      </w:r>
      <w:r w:rsidRPr="005A52D0">
        <w:rPr>
          <w:rFonts w:ascii="Trebuchet MS" w:eastAsia="Times New Roman" w:hAnsi="Trebuchet MS" w:cs="Times New Roman"/>
          <w:i/>
          <w:iCs/>
          <w:color w:val="000000"/>
          <w:sz w:val="20"/>
        </w:rPr>
        <w:t>Atenţie </w:t>
      </w:r>
      <w:r w:rsidRPr="005A52D0">
        <w:rPr>
          <w:rFonts w:ascii="Trebuchet MS" w:eastAsia="Times New Roman" w:hAnsi="Trebuchet MS" w:cs="Times New Roman"/>
          <w:color w:val="000000"/>
          <w:sz w:val="20"/>
          <w:szCs w:val="20"/>
        </w:rPr>
        <w:t>- Opţiunea selectată iniţial şi anume un an, doi ani, trei ani (copil cu dizabilitate) nu poate fi modificată ulterior şi va fi valabilă pe întreaga perioadă –</w:t>
      </w:r>
      <w:r w:rsidRPr="005A52D0">
        <w:rPr>
          <w:rFonts w:ascii="Trebuchet MS" w:eastAsia="Times New Roman" w:hAnsi="Trebuchet MS" w:cs="Times New Roman"/>
          <w:color w:val="000000"/>
          <w:sz w:val="20"/>
        </w:rPr>
        <w:t> </w:t>
      </w:r>
      <w:hyperlink r:id="rId5" w:tgtFrame="_blank" w:history="1">
        <w:r w:rsidRPr="005A52D0">
          <w:rPr>
            <w:rFonts w:ascii="Trebuchet MS" w:eastAsia="Times New Roman" w:hAnsi="Trebuchet MS" w:cs="Times New Roman"/>
            <w:color w:val="000000"/>
            <w:sz w:val="20"/>
            <w:u w:val="single"/>
          </w:rPr>
          <w:t>descarcați cererea</w:t>
        </w:r>
      </w:hyperlink>
    </w:p>
    <w:p w:rsidR="005A52D0" w:rsidRPr="005A52D0" w:rsidRDefault="005A52D0" w:rsidP="005A52D0">
      <w:pPr>
        <w:numPr>
          <w:ilvl w:val="0"/>
          <w:numId w:val="1"/>
        </w:numPr>
        <w:shd w:val="clear" w:color="auto" w:fill="FFFFFF"/>
        <w:spacing w:before="100" w:beforeAutospacing="1" w:after="100" w:afterAutospacing="1" w:line="270" w:lineRule="atLeast"/>
        <w:ind w:left="375"/>
        <w:rPr>
          <w:rFonts w:ascii="Trebuchet MS" w:eastAsia="Times New Roman" w:hAnsi="Trebuchet MS" w:cs="Times New Roman"/>
          <w:color w:val="B4B4B4"/>
          <w:sz w:val="20"/>
          <w:szCs w:val="20"/>
        </w:rPr>
      </w:pPr>
      <w:r w:rsidRPr="005A52D0">
        <w:rPr>
          <w:rFonts w:ascii="Trebuchet MS" w:eastAsia="Times New Roman" w:hAnsi="Trebuchet MS" w:cs="Times New Roman"/>
          <w:color w:val="000000"/>
          <w:sz w:val="20"/>
          <w:szCs w:val="20"/>
        </w:rPr>
        <w:t>Stagiul de cotizare (inclusiv luna naşterii copilului) – de la Casa de pensii (Hortensiei 1A)</w:t>
      </w:r>
    </w:p>
    <w:p w:rsidR="005A52D0" w:rsidRPr="005A52D0" w:rsidRDefault="005A52D0" w:rsidP="005A52D0">
      <w:pPr>
        <w:numPr>
          <w:ilvl w:val="0"/>
          <w:numId w:val="1"/>
        </w:numPr>
        <w:shd w:val="clear" w:color="auto" w:fill="FFFFFF"/>
        <w:spacing w:before="100" w:beforeAutospacing="1" w:after="100" w:afterAutospacing="1" w:line="270" w:lineRule="atLeast"/>
        <w:ind w:left="375"/>
        <w:rPr>
          <w:rFonts w:ascii="Trebuchet MS" w:eastAsia="Times New Roman" w:hAnsi="Trebuchet MS" w:cs="Times New Roman"/>
          <w:color w:val="B4B4B4"/>
          <w:sz w:val="20"/>
          <w:szCs w:val="20"/>
        </w:rPr>
      </w:pPr>
      <w:r w:rsidRPr="005A52D0">
        <w:rPr>
          <w:rFonts w:ascii="Trebuchet MS" w:eastAsia="Times New Roman" w:hAnsi="Trebuchet MS" w:cs="Times New Roman"/>
          <w:color w:val="000000"/>
          <w:sz w:val="20"/>
          <w:szCs w:val="20"/>
        </w:rPr>
        <w:t>Anexa nr.2 – completată de către angajator</w:t>
      </w:r>
    </w:p>
    <w:p w:rsidR="005A52D0" w:rsidRPr="005A52D0" w:rsidRDefault="005A52D0" w:rsidP="005A52D0">
      <w:pPr>
        <w:numPr>
          <w:ilvl w:val="0"/>
          <w:numId w:val="1"/>
        </w:numPr>
        <w:shd w:val="clear" w:color="auto" w:fill="FFFFFF"/>
        <w:spacing w:before="100" w:beforeAutospacing="1" w:after="100" w:afterAutospacing="1" w:line="270" w:lineRule="atLeast"/>
        <w:ind w:left="375"/>
        <w:rPr>
          <w:rFonts w:ascii="Trebuchet MS" w:eastAsia="Times New Roman" w:hAnsi="Trebuchet MS" w:cs="Times New Roman"/>
          <w:color w:val="B4B4B4"/>
          <w:sz w:val="20"/>
          <w:szCs w:val="20"/>
        </w:rPr>
      </w:pPr>
      <w:r w:rsidRPr="005A52D0">
        <w:rPr>
          <w:rFonts w:ascii="Trebuchet MS" w:eastAsia="Times New Roman" w:hAnsi="Trebuchet MS" w:cs="Times New Roman"/>
          <w:color w:val="000000"/>
          <w:sz w:val="20"/>
          <w:szCs w:val="20"/>
        </w:rPr>
        <w:t>Copie după ultima foaie de boală</w:t>
      </w:r>
    </w:p>
    <w:p w:rsidR="005A52D0" w:rsidRPr="005A52D0" w:rsidRDefault="005A52D0" w:rsidP="005A52D0">
      <w:pPr>
        <w:numPr>
          <w:ilvl w:val="0"/>
          <w:numId w:val="1"/>
        </w:numPr>
        <w:shd w:val="clear" w:color="auto" w:fill="FFFFFF"/>
        <w:spacing w:before="100" w:beforeAutospacing="1" w:after="100" w:afterAutospacing="1" w:line="270" w:lineRule="atLeast"/>
        <w:ind w:left="375"/>
        <w:rPr>
          <w:rFonts w:ascii="Trebuchet MS" w:eastAsia="Times New Roman" w:hAnsi="Trebuchet MS" w:cs="Times New Roman"/>
          <w:color w:val="B4B4B4"/>
          <w:sz w:val="20"/>
          <w:szCs w:val="20"/>
        </w:rPr>
      </w:pPr>
      <w:r w:rsidRPr="005A52D0">
        <w:rPr>
          <w:rFonts w:ascii="Trebuchet MS" w:eastAsia="Times New Roman" w:hAnsi="Trebuchet MS" w:cs="Times New Roman"/>
          <w:color w:val="000000"/>
          <w:sz w:val="20"/>
          <w:szCs w:val="20"/>
        </w:rPr>
        <w:t>Copia cererii de aprobare a concediului pentru îngrijirea copilului până la 2 (3) ani, înregistrată, aprobată de angajator şi semnată pentru conformitate</w:t>
      </w:r>
    </w:p>
    <w:p w:rsidR="005A52D0" w:rsidRPr="005A52D0" w:rsidRDefault="005A52D0" w:rsidP="005A52D0">
      <w:pPr>
        <w:numPr>
          <w:ilvl w:val="0"/>
          <w:numId w:val="1"/>
        </w:numPr>
        <w:shd w:val="clear" w:color="auto" w:fill="FFFFFF"/>
        <w:spacing w:before="100" w:beforeAutospacing="1" w:after="100" w:afterAutospacing="1" w:line="270" w:lineRule="atLeast"/>
        <w:ind w:left="375"/>
        <w:rPr>
          <w:rFonts w:ascii="Trebuchet MS" w:eastAsia="Times New Roman" w:hAnsi="Trebuchet MS" w:cs="Times New Roman"/>
          <w:color w:val="B4B4B4"/>
          <w:sz w:val="20"/>
          <w:szCs w:val="20"/>
        </w:rPr>
      </w:pPr>
      <w:r w:rsidRPr="005A52D0">
        <w:rPr>
          <w:rFonts w:ascii="Trebuchet MS" w:eastAsia="Times New Roman" w:hAnsi="Trebuchet MS" w:cs="Times New Roman"/>
          <w:color w:val="000000"/>
          <w:sz w:val="20"/>
          <w:szCs w:val="20"/>
        </w:rPr>
        <w:t>Dovada eliberată de angajator sau organele competente privind veniturile realizate</w:t>
      </w:r>
    </w:p>
    <w:p w:rsidR="005A52D0" w:rsidRPr="005A52D0" w:rsidRDefault="005A52D0" w:rsidP="005A52D0">
      <w:pPr>
        <w:numPr>
          <w:ilvl w:val="0"/>
          <w:numId w:val="1"/>
        </w:numPr>
        <w:shd w:val="clear" w:color="auto" w:fill="FFFFFF"/>
        <w:spacing w:before="100" w:beforeAutospacing="1" w:after="100" w:afterAutospacing="1" w:line="270" w:lineRule="atLeast"/>
        <w:ind w:left="375"/>
        <w:rPr>
          <w:rFonts w:ascii="Trebuchet MS" w:eastAsia="Times New Roman" w:hAnsi="Trebuchet MS" w:cs="Times New Roman"/>
          <w:color w:val="B4B4B4"/>
          <w:sz w:val="20"/>
          <w:szCs w:val="20"/>
        </w:rPr>
      </w:pPr>
      <w:r w:rsidRPr="005A52D0">
        <w:rPr>
          <w:rFonts w:ascii="Trebuchet MS" w:eastAsia="Times New Roman" w:hAnsi="Trebuchet MS" w:cs="Times New Roman"/>
          <w:color w:val="000000"/>
          <w:sz w:val="20"/>
          <w:szCs w:val="20"/>
        </w:rPr>
        <w:t>Dispoziţia de suspendare a contractului de muncă pentru perioada de 1 an, 2 ani sau 3 ani în cazil copilului cu handicap</w:t>
      </w:r>
    </w:p>
    <w:p w:rsidR="005A52D0" w:rsidRPr="005A52D0" w:rsidRDefault="005A52D0" w:rsidP="005A52D0">
      <w:pPr>
        <w:numPr>
          <w:ilvl w:val="0"/>
          <w:numId w:val="1"/>
        </w:numPr>
        <w:shd w:val="clear" w:color="auto" w:fill="FFFFFF"/>
        <w:spacing w:before="100" w:beforeAutospacing="1" w:after="100" w:afterAutospacing="1" w:line="270" w:lineRule="atLeast"/>
        <w:ind w:left="375"/>
        <w:rPr>
          <w:rFonts w:ascii="Trebuchet MS" w:eastAsia="Times New Roman" w:hAnsi="Trebuchet MS" w:cs="Times New Roman"/>
          <w:color w:val="B4B4B4"/>
          <w:sz w:val="20"/>
          <w:szCs w:val="20"/>
        </w:rPr>
      </w:pPr>
      <w:r w:rsidRPr="005A52D0">
        <w:rPr>
          <w:rFonts w:ascii="Trebuchet MS" w:eastAsia="Times New Roman" w:hAnsi="Trebuchet MS" w:cs="Times New Roman"/>
          <w:color w:val="000000"/>
          <w:sz w:val="20"/>
          <w:szCs w:val="20"/>
        </w:rPr>
        <w:t>Fişa fiscală aparţinând solicitantului (dacă este cazul)</w:t>
      </w:r>
    </w:p>
    <w:p w:rsidR="005A52D0" w:rsidRPr="005A52D0" w:rsidRDefault="005A52D0" w:rsidP="005A52D0">
      <w:pPr>
        <w:numPr>
          <w:ilvl w:val="0"/>
          <w:numId w:val="1"/>
        </w:numPr>
        <w:shd w:val="clear" w:color="auto" w:fill="FFFFFF"/>
        <w:spacing w:before="100" w:beforeAutospacing="1" w:after="100" w:afterAutospacing="1" w:line="270" w:lineRule="atLeast"/>
        <w:ind w:left="375"/>
        <w:rPr>
          <w:rFonts w:ascii="Trebuchet MS" w:eastAsia="Times New Roman" w:hAnsi="Trebuchet MS" w:cs="Times New Roman"/>
          <w:color w:val="B4B4B4"/>
          <w:sz w:val="20"/>
          <w:szCs w:val="20"/>
        </w:rPr>
      </w:pPr>
      <w:r w:rsidRPr="005A52D0">
        <w:rPr>
          <w:rFonts w:ascii="Trebuchet MS" w:eastAsia="Times New Roman" w:hAnsi="Trebuchet MS" w:cs="Times New Roman"/>
          <w:color w:val="000000"/>
          <w:sz w:val="20"/>
          <w:szCs w:val="20"/>
        </w:rPr>
        <w:t>Original şi copii Xerox ale următoarelor acte:</w:t>
      </w:r>
    </w:p>
    <w:p w:rsidR="005A52D0" w:rsidRPr="005A52D0" w:rsidRDefault="005A52D0" w:rsidP="005A52D0">
      <w:pPr>
        <w:numPr>
          <w:ilvl w:val="0"/>
          <w:numId w:val="1"/>
        </w:numPr>
        <w:shd w:val="clear" w:color="auto" w:fill="FFFFFF"/>
        <w:spacing w:before="100" w:beforeAutospacing="1" w:after="100" w:afterAutospacing="1" w:line="270" w:lineRule="atLeast"/>
        <w:ind w:left="375"/>
        <w:rPr>
          <w:rFonts w:ascii="Trebuchet MS" w:eastAsia="Times New Roman" w:hAnsi="Trebuchet MS" w:cs="Times New Roman"/>
          <w:color w:val="B4B4B4"/>
          <w:sz w:val="20"/>
          <w:szCs w:val="20"/>
        </w:rPr>
      </w:pPr>
      <w:r w:rsidRPr="005A52D0">
        <w:rPr>
          <w:rFonts w:ascii="Trebuchet MS" w:eastAsia="Times New Roman" w:hAnsi="Trebuchet MS" w:cs="Times New Roman"/>
          <w:color w:val="000000"/>
          <w:sz w:val="20"/>
          <w:szCs w:val="20"/>
        </w:rPr>
        <w:t>Livretul de familie, actele de identitate ale părinţilor, certificatul de naştere al copilului/ copiilor pentru care se solicită indemnizaţia</w:t>
      </w:r>
    </w:p>
    <w:p w:rsidR="005A52D0" w:rsidRPr="005A52D0" w:rsidRDefault="005A52D0" w:rsidP="005A52D0">
      <w:pPr>
        <w:numPr>
          <w:ilvl w:val="0"/>
          <w:numId w:val="1"/>
        </w:numPr>
        <w:shd w:val="clear" w:color="auto" w:fill="FFFFFF"/>
        <w:spacing w:before="100" w:beforeAutospacing="1" w:after="100" w:afterAutospacing="1" w:line="270" w:lineRule="atLeast"/>
        <w:ind w:left="375"/>
        <w:rPr>
          <w:rFonts w:ascii="Trebuchet MS" w:eastAsia="Times New Roman" w:hAnsi="Trebuchet MS" w:cs="Times New Roman"/>
          <w:color w:val="B4B4B4"/>
          <w:sz w:val="20"/>
          <w:szCs w:val="20"/>
        </w:rPr>
      </w:pPr>
      <w:r w:rsidRPr="005A52D0">
        <w:rPr>
          <w:rFonts w:ascii="Trebuchet MS" w:eastAsia="Times New Roman" w:hAnsi="Trebuchet MS" w:cs="Times New Roman"/>
          <w:color w:val="000000"/>
          <w:sz w:val="20"/>
          <w:szCs w:val="20"/>
        </w:rPr>
        <w:t>Extras de cont</w:t>
      </w:r>
    </w:p>
    <w:p w:rsidR="005A52D0" w:rsidRPr="005A52D0" w:rsidRDefault="005A52D0" w:rsidP="005A52D0">
      <w:pPr>
        <w:numPr>
          <w:ilvl w:val="0"/>
          <w:numId w:val="1"/>
        </w:numPr>
        <w:shd w:val="clear" w:color="auto" w:fill="FFFFFF"/>
        <w:spacing w:before="100" w:beforeAutospacing="1" w:after="100" w:afterAutospacing="1" w:line="270" w:lineRule="atLeast"/>
        <w:ind w:left="375"/>
        <w:rPr>
          <w:rFonts w:ascii="Trebuchet MS" w:eastAsia="Times New Roman" w:hAnsi="Trebuchet MS" w:cs="Times New Roman"/>
          <w:color w:val="B4B4B4"/>
          <w:sz w:val="20"/>
          <w:szCs w:val="20"/>
        </w:rPr>
      </w:pPr>
      <w:r w:rsidRPr="005A52D0">
        <w:rPr>
          <w:rFonts w:ascii="Trebuchet MS" w:eastAsia="Times New Roman" w:hAnsi="Trebuchet MS" w:cs="Times New Roman"/>
          <w:color w:val="000000"/>
          <w:sz w:val="20"/>
          <w:szCs w:val="20"/>
        </w:rPr>
        <w:t>Certificat de căsătorie</w:t>
      </w:r>
    </w:p>
    <w:p w:rsidR="005A52D0" w:rsidRPr="005A52D0" w:rsidRDefault="005A52D0" w:rsidP="005A52D0">
      <w:pPr>
        <w:numPr>
          <w:ilvl w:val="0"/>
          <w:numId w:val="1"/>
        </w:numPr>
        <w:shd w:val="clear" w:color="auto" w:fill="FFFFFF"/>
        <w:spacing w:before="100" w:beforeAutospacing="1" w:after="100" w:afterAutospacing="1" w:line="270" w:lineRule="atLeast"/>
        <w:ind w:left="375"/>
        <w:rPr>
          <w:rFonts w:ascii="Trebuchet MS" w:eastAsia="Times New Roman" w:hAnsi="Trebuchet MS" w:cs="Times New Roman"/>
          <w:color w:val="B4B4B4"/>
          <w:sz w:val="20"/>
          <w:szCs w:val="20"/>
        </w:rPr>
      </w:pPr>
      <w:r w:rsidRPr="005A52D0">
        <w:rPr>
          <w:rFonts w:ascii="Trebuchet MS" w:eastAsia="Times New Roman" w:hAnsi="Trebuchet MS" w:cs="Times New Roman"/>
          <w:color w:val="000000"/>
          <w:sz w:val="20"/>
          <w:szCs w:val="20"/>
        </w:rPr>
        <w:t>Certificatul de încadrare într-un grad de handicap dacă este cazul</w:t>
      </w:r>
    </w:p>
    <w:p w:rsidR="005A52D0" w:rsidRPr="005A52D0" w:rsidRDefault="005A52D0" w:rsidP="005A52D0">
      <w:pPr>
        <w:numPr>
          <w:ilvl w:val="0"/>
          <w:numId w:val="1"/>
        </w:numPr>
        <w:shd w:val="clear" w:color="auto" w:fill="FFFFFF"/>
        <w:spacing w:before="100" w:beforeAutospacing="1" w:after="100" w:afterAutospacing="1" w:line="270" w:lineRule="atLeast"/>
        <w:ind w:left="375"/>
        <w:rPr>
          <w:rFonts w:ascii="Trebuchet MS" w:eastAsia="Times New Roman" w:hAnsi="Trebuchet MS" w:cs="Times New Roman"/>
          <w:color w:val="B4B4B4"/>
          <w:sz w:val="20"/>
          <w:szCs w:val="20"/>
        </w:rPr>
      </w:pPr>
      <w:r w:rsidRPr="005A52D0">
        <w:rPr>
          <w:rFonts w:ascii="Trebuchet MS" w:eastAsia="Times New Roman" w:hAnsi="Trebuchet MS" w:cs="Times New Roman"/>
          <w:color w:val="000000"/>
          <w:sz w:val="20"/>
          <w:szCs w:val="20"/>
        </w:rPr>
        <w:t>Alte acte solicitate, după caz, de salariaţii Serviciului Beneficii Sociale (anchetă socială, adeverinţă medic de familie, declaraţie notarială )</w:t>
      </w:r>
    </w:p>
    <w:p w:rsidR="005A52D0" w:rsidRPr="005A52D0" w:rsidRDefault="005A52D0" w:rsidP="005A52D0">
      <w:pPr>
        <w:numPr>
          <w:ilvl w:val="0"/>
          <w:numId w:val="1"/>
        </w:numPr>
        <w:shd w:val="clear" w:color="auto" w:fill="FFFFFF"/>
        <w:spacing w:before="100" w:beforeAutospacing="1" w:after="100" w:afterAutospacing="1" w:line="270" w:lineRule="atLeast"/>
        <w:ind w:left="375"/>
        <w:rPr>
          <w:rFonts w:ascii="Trebuchet MS" w:eastAsia="Times New Roman" w:hAnsi="Trebuchet MS" w:cs="Times New Roman"/>
          <w:color w:val="B4B4B4"/>
          <w:sz w:val="20"/>
          <w:szCs w:val="20"/>
        </w:rPr>
      </w:pPr>
      <w:r w:rsidRPr="005A52D0">
        <w:rPr>
          <w:rFonts w:ascii="Trebuchet MS" w:eastAsia="Times New Roman" w:hAnsi="Trebuchet MS" w:cs="Times New Roman"/>
          <w:color w:val="000000"/>
          <w:sz w:val="20"/>
          <w:szCs w:val="20"/>
        </w:rPr>
        <w:t>Un dosar plic.</w:t>
      </w:r>
    </w:p>
    <w:p w:rsidR="005A52D0" w:rsidRPr="005A52D0" w:rsidRDefault="005A52D0" w:rsidP="005A52D0">
      <w:pPr>
        <w:shd w:val="clear" w:color="auto" w:fill="FFFFFF"/>
        <w:spacing w:after="225" w:line="270" w:lineRule="atLeast"/>
        <w:rPr>
          <w:rFonts w:ascii="Trebuchet MS" w:eastAsia="Times New Roman" w:hAnsi="Trebuchet MS" w:cs="Times New Roman"/>
          <w:color w:val="B4B4B4"/>
          <w:sz w:val="20"/>
          <w:szCs w:val="20"/>
        </w:rPr>
      </w:pPr>
      <w:r w:rsidRPr="005A52D0">
        <w:rPr>
          <w:rFonts w:ascii="Trebuchet MS" w:eastAsia="Times New Roman" w:hAnsi="Trebuchet MS" w:cs="Times New Roman"/>
          <w:color w:val="000000"/>
          <w:sz w:val="20"/>
          <w:szCs w:val="20"/>
        </w:rPr>
        <w:t>Dacă o persoană se află în plată cu indemnizaţie creştere copil şi a născut un alt copil, pentru prelungirea concediului se întocmeşte dosar nou.</w:t>
      </w:r>
    </w:p>
    <w:p w:rsidR="005A52D0" w:rsidRPr="005A52D0" w:rsidRDefault="005A52D0" w:rsidP="005A52D0">
      <w:pPr>
        <w:shd w:val="clear" w:color="auto" w:fill="FFFFFF"/>
        <w:spacing w:after="225" w:line="270" w:lineRule="atLeast"/>
        <w:rPr>
          <w:rFonts w:ascii="Trebuchet MS" w:eastAsia="Times New Roman" w:hAnsi="Trebuchet MS" w:cs="Times New Roman"/>
          <w:color w:val="B4B4B4"/>
          <w:sz w:val="20"/>
          <w:szCs w:val="20"/>
        </w:rPr>
      </w:pPr>
      <w:r w:rsidRPr="005A52D0">
        <w:rPr>
          <w:rFonts w:ascii="Trebuchet MS" w:eastAsia="Times New Roman" w:hAnsi="Trebuchet MS" w:cs="Times New Roman"/>
          <w:color w:val="000000"/>
          <w:sz w:val="20"/>
          <w:szCs w:val="20"/>
        </w:rPr>
        <w:t>Dacă persoana aflată în concediu pentru creşterea copilului optează pentru plata stimulentului se întocmeşte dosar nou şi se depune cerere în vederea acordării stimulentului.</w:t>
      </w:r>
    </w:p>
    <w:p w:rsidR="000D7D1F" w:rsidRPr="000D7D1F" w:rsidRDefault="000D7D1F" w:rsidP="005A52D0">
      <w:pPr>
        <w:shd w:val="clear" w:color="auto" w:fill="FFFFFF"/>
        <w:spacing w:after="225" w:line="270" w:lineRule="atLeast"/>
        <w:rPr>
          <w:rFonts w:ascii="Trebuchet MS" w:eastAsia="Times New Roman" w:hAnsi="Trebuchet MS" w:cs="Times New Roman"/>
          <w:i/>
          <w:color w:val="000000"/>
        </w:rPr>
      </w:pPr>
      <w:r>
        <w:rPr>
          <w:rFonts w:ascii="Trebuchet MS" w:eastAsia="Times New Roman" w:hAnsi="Trebuchet MS" w:cs="Times New Roman"/>
          <w:i/>
          <w:color w:val="000000"/>
        </w:rPr>
        <w:t xml:space="preserve">         </w:t>
      </w:r>
      <w:r w:rsidR="005A52D0" w:rsidRPr="00A7689D">
        <w:rPr>
          <w:rFonts w:ascii="Trebuchet MS" w:eastAsia="Times New Roman" w:hAnsi="Trebuchet MS" w:cs="Times New Roman"/>
          <w:i/>
          <w:color w:val="000000"/>
        </w:rPr>
        <w:t>Începand cu data de 1 martie 2012 cel puţin o lună din perioada totală a concediului de creştere a copilului este alocată unuia dintre părinți care nu a solicitat acest drept. Prin urmare, indiferent de situaţie, părintele care se află în concediu pentru creşterea copilului sau stimulent de inserţie, cu excepţia cazurilor pentru care aplicabilitatea art. 11 din O.U.G. 111/2010 nu este obligatorie, va pierde o lună de drept, indiferent dacă este de indemnizaţie sau stimulent, dacă celălalt părinte nu accesează propriul drept la concediu.</w:t>
      </w:r>
    </w:p>
    <w:p w:rsidR="00187DD8" w:rsidRPr="000D7D1F" w:rsidRDefault="000D7D1F" w:rsidP="000D7D1F">
      <w:pPr>
        <w:jc w:val="both"/>
        <w:rPr>
          <w:rFonts w:ascii="Trebuchet MS" w:eastAsia="Times New Roman" w:hAnsi="Trebuchet MS" w:cs="Times New Roman"/>
          <w:i/>
          <w:color w:val="000000"/>
        </w:rPr>
      </w:pPr>
      <w:r>
        <w:rPr>
          <w:rFonts w:ascii="Courier New" w:hAnsi="Courier New" w:cs="Courier New"/>
          <w:sz w:val="20"/>
          <w:szCs w:val="20"/>
        </w:rPr>
        <w:t xml:space="preserve">   </w:t>
      </w:r>
      <w:r w:rsidRPr="000D7D1F">
        <w:rPr>
          <w:rFonts w:ascii="Trebuchet MS" w:eastAsia="Times New Roman" w:hAnsi="Trebuchet MS" w:cs="Times New Roman"/>
          <w:i/>
          <w:color w:val="000000"/>
        </w:rPr>
        <w:t xml:space="preserve">Incepand cu 01.07.2016, conform legii nr.66/2016, persoanele care, in ultimii 2 ani anteriori datei nasterii copilului, au realizat timp de cel putin 12 luni venituri din salarii si asimilate salariilor, venituri din activitati independente, venituri din activitati agricole, silvicultura si piscicultura, supuse impozitului pe venit potrivit prevederilor Legii </w:t>
      </w:r>
      <w:hyperlink r:id="rId6" w:history="1">
        <w:r w:rsidRPr="000D7D1F">
          <w:rPr>
            <w:rFonts w:ascii="Trebuchet MS" w:eastAsia="Times New Roman" w:hAnsi="Trebuchet MS" w:cs="Times New Roman"/>
            <w:i/>
            <w:color w:val="000000"/>
          </w:rPr>
          <w:t>nr. 227/2015</w:t>
        </w:r>
      </w:hyperlink>
      <w:r w:rsidRPr="000D7D1F">
        <w:rPr>
          <w:rFonts w:ascii="Trebuchet MS" w:eastAsia="Times New Roman" w:hAnsi="Trebuchet MS" w:cs="Times New Roman"/>
          <w:i/>
          <w:color w:val="000000"/>
        </w:rPr>
        <w:t xml:space="preserve"> privind Codul fiscal, cu modificarile si completarile ulterioare, denumite in continuare venituri supuse impozitului, beneficiaza de concediu pentru cresterea copilului in varsta de pana la 2 ani, respectiv 3 ani, in cazul copilului cu handicap, precum si de o indemnizatie lunara.</w:t>
      </w:r>
    </w:p>
    <w:sectPr w:rsidR="00187DD8" w:rsidRPr="000D7D1F" w:rsidSect="008534A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C01A1"/>
    <w:multiLevelType w:val="multilevel"/>
    <w:tmpl w:val="60F4E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5A52D0"/>
    <w:rsid w:val="000D7D1F"/>
    <w:rsid w:val="00187DD8"/>
    <w:rsid w:val="005A52D0"/>
    <w:rsid w:val="005A54CC"/>
    <w:rsid w:val="008534A5"/>
    <w:rsid w:val="00993707"/>
    <w:rsid w:val="009944C9"/>
    <w:rsid w:val="00A7689D"/>
    <w:rsid w:val="00B00FC4"/>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4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52D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A52D0"/>
    <w:rPr>
      <w:b/>
      <w:bCs/>
    </w:rPr>
  </w:style>
  <w:style w:type="character" w:customStyle="1" w:styleId="apple-converted-space">
    <w:name w:val="apple-converted-space"/>
    <w:basedOn w:val="DefaultParagraphFont"/>
    <w:rsid w:val="005A52D0"/>
  </w:style>
  <w:style w:type="character" w:styleId="Emphasis">
    <w:name w:val="Emphasis"/>
    <w:basedOn w:val="DefaultParagraphFont"/>
    <w:uiPriority w:val="20"/>
    <w:qFormat/>
    <w:rsid w:val="005A52D0"/>
    <w:rPr>
      <w:i/>
      <w:iCs/>
    </w:rPr>
  </w:style>
  <w:style w:type="character" w:styleId="Hyperlink">
    <w:name w:val="Hyperlink"/>
    <w:basedOn w:val="DefaultParagraphFont"/>
    <w:uiPriority w:val="99"/>
    <w:semiHidden/>
    <w:unhideWhenUsed/>
    <w:rsid w:val="005A52D0"/>
    <w:rPr>
      <w:color w:val="0000FF"/>
      <w:u w:val="single"/>
    </w:rPr>
  </w:style>
</w:styles>
</file>

<file path=word/webSettings.xml><?xml version="1.0" encoding="utf-8"?>
<w:webSettings xmlns:r="http://schemas.openxmlformats.org/officeDocument/2006/relationships" xmlns:w="http://schemas.openxmlformats.org/wordprocessingml/2006/main">
  <w:divs>
    <w:div w:id="1423644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Doc:1150022702/1" TargetMode="External"/><Relationship Id="rId5" Type="http://schemas.openxmlformats.org/officeDocument/2006/relationships/hyperlink" Target="http://spasbm.ro/wp-content/uploads/2014/11/cerere-pentru-acordarea-indemnizatiei-de-crestere-a-copilului.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483</Words>
  <Characters>2805</Characters>
  <Application>Microsoft Office Word</Application>
  <DocSecurity>0</DocSecurity>
  <Lines>23</Lines>
  <Paragraphs>6</Paragraphs>
  <ScaleCrop>false</ScaleCrop>
  <Company>xxx</Company>
  <LinksUpToDate>false</LinksUpToDate>
  <CharactersWithSpaces>3282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xxx</cp:lastModifiedBy>
  <cp:revision>6</cp:revision>
  <dcterms:created xsi:type="dcterms:W3CDTF">2016-10-07T06:11:00Z</dcterms:created>
  <dcterms:modified xsi:type="dcterms:W3CDTF">2017-09-04T11:34:00Z</dcterms:modified>
</cp:coreProperties>
</file>