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04A" w:rsidRDefault="00D6204A" w:rsidP="00791D1B">
      <w:pPr>
        <w:shd w:val="clear" w:color="auto" w:fill="FFFFFF"/>
        <w:spacing w:after="0"/>
        <w:jc w:val="center"/>
        <w:rPr>
          <w:rFonts w:ascii="Times New Roman" w:hAnsi="Times New Roman"/>
          <w:b/>
          <w:bCs/>
          <w:sz w:val="24"/>
          <w:szCs w:val="24"/>
        </w:rPr>
      </w:pPr>
    </w:p>
    <w:p w:rsidR="00D6204A" w:rsidRDefault="00D6204A" w:rsidP="00791D1B">
      <w:pPr>
        <w:shd w:val="clear" w:color="auto" w:fill="FFFFFF"/>
        <w:spacing w:after="0"/>
        <w:jc w:val="center"/>
        <w:rPr>
          <w:rFonts w:ascii="Times New Roman" w:hAnsi="Times New Roman"/>
          <w:b/>
          <w:bCs/>
          <w:sz w:val="24"/>
          <w:szCs w:val="24"/>
        </w:rPr>
      </w:pPr>
    </w:p>
    <w:p w:rsidR="00791D1B" w:rsidRPr="00D6204A" w:rsidRDefault="00791D1B" w:rsidP="00D6204A">
      <w:pPr>
        <w:shd w:val="clear" w:color="auto" w:fill="FFFFFF"/>
        <w:spacing w:after="0" w:line="360" w:lineRule="auto"/>
        <w:jc w:val="center"/>
        <w:rPr>
          <w:rFonts w:ascii="Times New Roman" w:hAnsi="Times New Roman"/>
          <w:b/>
          <w:sz w:val="28"/>
          <w:szCs w:val="28"/>
        </w:rPr>
      </w:pPr>
      <w:r w:rsidRPr="00D6204A">
        <w:rPr>
          <w:rFonts w:ascii="Times New Roman" w:hAnsi="Times New Roman"/>
          <w:b/>
          <w:bCs/>
          <w:sz w:val="28"/>
          <w:szCs w:val="28"/>
        </w:rPr>
        <w:t>ANUNŢ DE PARTICIPARE</w:t>
      </w:r>
    </w:p>
    <w:p w:rsidR="00D6204A" w:rsidRDefault="00791D1B" w:rsidP="00D6204A">
      <w:pPr>
        <w:shd w:val="clear" w:color="auto" w:fill="FFFFFF"/>
        <w:spacing w:after="0"/>
        <w:jc w:val="center"/>
        <w:rPr>
          <w:rFonts w:ascii="Times New Roman" w:hAnsi="Times New Roman"/>
          <w:bCs/>
          <w:sz w:val="24"/>
          <w:szCs w:val="24"/>
        </w:rPr>
      </w:pPr>
      <w:r w:rsidRPr="00903AA2">
        <w:rPr>
          <w:rFonts w:ascii="Times New Roman" w:hAnsi="Times New Roman"/>
          <w:bCs/>
          <w:sz w:val="24"/>
          <w:szCs w:val="24"/>
        </w:rPr>
        <w:t>la selecţia publică de proiecte de interes public local pentru acordarea de finanţare nerambursabilă din bugetul local al Oraşului Tăuţii Măgherăuş</w:t>
      </w:r>
      <w:r w:rsidR="00D6204A">
        <w:rPr>
          <w:rFonts w:ascii="Times New Roman" w:hAnsi="Times New Roman"/>
          <w:bCs/>
          <w:sz w:val="24"/>
          <w:szCs w:val="24"/>
        </w:rPr>
        <w:t xml:space="preserve"> </w:t>
      </w:r>
      <w:r w:rsidRPr="00903AA2">
        <w:rPr>
          <w:rFonts w:ascii="Times New Roman" w:hAnsi="Times New Roman"/>
          <w:bCs/>
          <w:sz w:val="24"/>
          <w:szCs w:val="24"/>
        </w:rPr>
        <w:t>pe anul 202</w:t>
      </w:r>
      <w:r>
        <w:rPr>
          <w:rFonts w:ascii="Times New Roman" w:hAnsi="Times New Roman"/>
          <w:bCs/>
          <w:sz w:val="24"/>
          <w:szCs w:val="24"/>
        </w:rPr>
        <w:t>3</w:t>
      </w:r>
    </w:p>
    <w:p w:rsidR="00791D1B" w:rsidRPr="00D6204A" w:rsidRDefault="00D6204A" w:rsidP="00D6204A">
      <w:pPr>
        <w:shd w:val="clear" w:color="auto" w:fill="FFFFFF"/>
        <w:spacing w:after="0"/>
        <w:jc w:val="center"/>
        <w:rPr>
          <w:rFonts w:ascii="Times New Roman" w:hAnsi="Times New Roman"/>
          <w:bCs/>
          <w:sz w:val="24"/>
          <w:szCs w:val="24"/>
        </w:rPr>
      </w:pPr>
      <w:r>
        <w:rPr>
          <w:rFonts w:ascii="Times New Roman" w:hAnsi="Times New Roman"/>
          <w:bCs/>
          <w:sz w:val="24"/>
          <w:szCs w:val="24"/>
        </w:rPr>
        <w:t xml:space="preserve"> - repetare procedura domeniile Sport si Cultura - </w:t>
      </w:r>
    </w:p>
    <w:p w:rsidR="00791D1B" w:rsidRDefault="00791D1B" w:rsidP="004819F4">
      <w:pPr>
        <w:shd w:val="clear" w:color="auto" w:fill="FFFFFF"/>
        <w:spacing w:after="0" w:line="360" w:lineRule="auto"/>
        <w:ind w:firstLine="708"/>
        <w:jc w:val="both"/>
        <w:textAlignment w:val="baseline"/>
        <w:rPr>
          <w:rFonts w:ascii="Times New Roman" w:eastAsia="Times New Roman" w:hAnsi="Times New Roman" w:cs="Times New Roman"/>
          <w:bCs/>
          <w:color w:val="000000"/>
          <w:sz w:val="24"/>
          <w:szCs w:val="24"/>
        </w:rPr>
      </w:pPr>
    </w:p>
    <w:p w:rsidR="00791D1B" w:rsidRDefault="00791D1B" w:rsidP="004819F4">
      <w:pPr>
        <w:shd w:val="clear" w:color="auto" w:fill="FFFFFF"/>
        <w:spacing w:after="0" w:line="360" w:lineRule="auto"/>
        <w:ind w:firstLine="708"/>
        <w:jc w:val="both"/>
        <w:textAlignment w:val="baseline"/>
        <w:rPr>
          <w:rFonts w:ascii="Times New Roman" w:eastAsia="Times New Roman" w:hAnsi="Times New Roman" w:cs="Times New Roman"/>
          <w:bCs/>
          <w:color w:val="000000"/>
          <w:sz w:val="24"/>
          <w:szCs w:val="24"/>
        </w:rPr>
      </w:pPr>
    </w:p>
    <w:p w:rsidR="00D6204A" w:rsidRPr="00AF05C0" w:rsidRDefault="00D6204A" w:rsidP="00D6204A">
      <w:pPr>
        <w:shd w:val="clear" w:color="auto" w:fill="FFFFFF"/>
        <w:spacing w:after="0" w:line="360" w:lineRule="auto"/>
        <w:ind w:firstLine="708"/>
        <w:jc w:val="both"/>
        <w:textAlignment w:val="baseline"/>
        <w:rPr>
          <w:rFonts w:ascii="Times New Roman" w:hAnsi="Times New Roman"/>
          <w:sz w:val="24"/>
          <w:szCs w:val="24"/>
        </w:rPr>
      </w:pPr>
      <w:r w:rsidRPr="00780902">
        <w:rPr>
          <w:rFonts w:ascii="Times New Roman" w:hAnsi="Times New Roman"/>
          <w:sz w:val="24"/>
          <w:szCs w:val="24"/>
        </w:rPr>
        <w:t>Informaţii generale privind autoritatea contractantă, în special denumirea, codul fiscal, adresa, numărul de telefon, telefax şi/sau adresa de e-mail ale persoanei de contact: Oraşul Tăuții Magherăuș, str.1, nr.194, Tăuții Măgherăuș, judeţul Maramureș, tel</w:t>
      </w:r>
      <w:r w:rsidR="00654547">
        <w:rPr>
          <w:rFonts w:ascii="Times New Roman" w:hAnsi="Times New Roman"/>
          <w:sz w:val="24"/>
          <w:szCs w:val="24"/>
        </w:rPr>
        <w:t>efon 0262-293.048, fax 0262-</w:t>
      </w:r>
      <w:r w:rsidRPr="00780902">
        <w:rPr>
          <w:rFonts w:ascii="Times New Roman" w:hAnsi="Times New Roman"/>
          <w:sz w:val="24"/>
          <w:szCs w:val="24"/>
        </w:rPr>
        <w:t>293</w:t>
      </w:r>
      <w:r w:rsidR="00654547">
        <w:rPr>
          <w:rFonts w:ascii="Times New Roman" w:hAnsi="Times New Roman"/>
          <w:sz w:val="24"/>
          <w:szCs w:val="24"/>
        </w:rPr>
        <w:t>.</w:t>
      </w:r>
      <w:r w:rsidRPr="00780902">
        <w:rPr>
          <w:rFonts w:ascii="Times New Roman" w:hAnsi="Times New Roman"/>
          <w:sz w:val="24"/>
          <w:szCs w:val="24"/>
        </w:rPr>
        <w:t xml:space="preserve">001, email </w:t>
      </w:r>
      <w:hyperlink r:id="rId7" w:history="1">
        <w:r w:rsidRPr="00AF05C0">
          <w:rPr>
            <w:rStyle w:val="Hyperlink"/>
            <w:rFonts w:ascii="Times New Roman" w:hAnsi="Times New Roman"/>
            <w:color w:val="auto"/>
            <w:sz w:val="24"/>
            <w:szCs w:val="24"/>
          </w:rPr>
          <w:t>primaria@tautiimagheraus.ro</w:t>
        </w:r>
      </w:hyperlink>
      <w:r w:rsidRPr="00AF05C0">
        <w:rPr>
          <w:rFonts w:ascii="Times New Roman" w:hAnsi="Times New Roman"/>
          <w:sz w:val="24"/>
          <w:szCs w:val="24"/>
        </w:rPr>
        <w:t>.</w:t>
      </w:r>
    </w:p>
    <w:p w:rsidR="004819F4" w:rsidRPr="00AF05C0" w:rsidRDefault="00654547" w:rsidP="00D404C3">
      <w:pPr>
        <w:shd w:val="clear" w:color="auto" w:fill="FFFFFF"/>
        <w:spacing w:after="0" w:line="360" w:lineRule="auto"/>
        <w:ind w:firstLine="426"/>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În baza Legii nr.</w:t>
      </w:r>
      <w:r w:rsidR="00D9148D" w:rsidRPr="00AF05C0">
        <w:rPr>
          <w:rFonts w:ascii="Times New Roman" w:eastAsia="Times New Roman" w:hAnsi="Times New Roman" w:cs="Times New Roman"/>
          <w:bCs/>
          <w:sz w:val="24"/>
          <w:szCs w:val="24"/>
        </w:rPr>
        <w:t xml:space="preserve">350/2005 privind regimul finanţărilor nerambursabile din fonduri publice alocate pentru activităţi nonprofit de interes general, Oraşul Tăuţii Măgherăuş face cunoscute domeniile pentru care acordă finanţări nerambursabile de la Bugetul local pentru anul de execuţie financiară 2023, conform bugetului </w:t>
      </w:r>
      <w:r w:rsidR="00C51A9B" w:rsidRPr="00AF05C0">
        <w:rPr>
          <w:rFonts w:ascii="Times New Roman" w:eastAsia="Times New Roman" w:hAnsi="Times New Roman" w:cs="Times New Roman"/>
          <w:bCs/>
          <w:sz w:val="24"/>
          <w:szCs w:val="24"/>
        </w:rPr>
        <w:t>local</w:t>
      </w:r>
      <w:r w:rsidR="00D9148D" w:rsidRPr="00AF05C0">
        <w:rPr>
          <w:rFonts w:ascii="Times New Roman" w:eastAsia="Times New Roman" w:hAnsi="Times New Roman" w:cs="Times New Roman"/>
          <w:bCs/>
          <w:sz w:val="24"/>
          <w:szCs w:val="24"/>
        </w:rPr>
        <w:t xml:space="preserve"> al Oraşului Tăuţii Măgherăuş pe anu</w:t>
      </w:r>
      <w:r>
        <w:rPr>
          <w:rFonts w:ascii="Times New Roman" w:eastAsia="Times New Roman" w:hAnsi="Times New Roman" w:cs="Times New Roman"/>
          <w:bCs/>
          <w:sz w:val="24"/>
          <w:szCs w:val="24"/>
        </w:rPr>
        <w:t>l 2023, aprobat prin H.C.L. nr.</w:t>
      </w:r>
      <w:r w:rsidR="00D9148D" w:rsidRPr="00AF05C0">
        <w:rPr>
          <w:rFonts w:ascii="Times New Roman" w:eastAsia="Times New Roman" w:hAnsi="Times New Roman" w:cs="Times New Roman"/>
          <w:bCs/>
          <w:sz w:val="24"/>
          <w:szCs w:val="24"/>
        </w:rPr>
        <w:t>2/31.01.2023 şi a programulu</w:t>
      </w:r>
      <w:r>
        <w:rPr>
          <w:rFonts w:ascii="Times New Roman" w:eastAsia="Times New Roman" w:hAnsi="Times New Roman" w:cs="Times New Roman"/>
          <w:bCs/>
          <w:sz w:val="24"/>
          <w:szCs w:val="24"/>
        </w:rPr>
        <w:t>i anual aprobat prin H.C.L. nr.</w:t>
      </w:r>
      <w:r w:rsidR="00D9148D" w:rsidRPr="00AF05C0">
        <w:rPr>
          <w:rFonts w:ascii="Times New Roman" w:eastAsia="Times New Roman" w:hAnsi="Times New Roman" w:cs="Times New Roman"/>
          <w:bCs/>
          <w:sz w:val="24"/>
          <w:szCs w:val="24"/>
        </w:rPr>
        <w:t xml:space="preserve">22/24.02.2023 defalcat pe următoarele domenii: </w:t>
      </w:r>
    </w:p>
    <w:p w:rsidR="004819F4" w:rsidRPr="00AF05C0" w:rsidRDefault="00D9148D" w:rsidP="00586DC0">
      <w:pPr>
        <w:shd w:val="clear" w:color="auto" w:fill="FFFFFF"/>
        <w:spacing w:after="0" w:line="360" w:lineRule="auto"/>
        <w:ind w:firstLine="2268"/>
        <w:jc w:val="both"/>
        <w:textAlignment w:val="baseline"/>
        <w:rPr>
          <w:rFonts w:ascii="Times New Roman" w:eastAsia="Times New Roman" w:hAnsi="Times New Roman" w:cs="Times New Roman"/>
          <w:bCs/>
          <w:sz w:val="24"/>
          <w:szCs w:val="24"/>
        </w:rPr>
      </w:pPr>
      <w:r w:rsidRPr="00AF05C0">
        <w:rPr>
          <w:rFonts w:ascii="Times New Roman" w:eastAsia="Times New Roman" w:hAnsi="Times New Roman" w:cs="Times New Roman"/>
          <w:bCs/>
          <w:sz w:val="24"/>
          <w:szCs w:val="24"/>
        </w:rPr>
        <w:t xml:space="preserve">1.Programe/proiecte culturale: 200.000,00 lei, </w:t>
      </w:r>
    </w:p>
    <w:p w:rsidR="004819F4" w:rsidRPr="00AF05C0" w:rsidRDefault="00D9148D" w:rsidP="00586DC0">
      <w:pPr>
        <w:shd w:val="clear" w:color="auto" w:fill="FFFFFF"/>
        <w:spacing w:after="0" w:line="360" w:lineRule="auto"/>
        <w:ind w:firstLine="2268"/>
        <w:jc w:val="both"/>
        <w:textAlignment w:val="baseline"/>
        <w:rPr>
          <w:rFonts w:ascii="Times New Roman" w:eastAsia="Times New Roman" w:hAnsi="Times New Roman" w:cs="Times New Roman"/>
          <w:bCs/>
          <w:sz w:val="24"/>
          <w:szCs w:val="24"/>
        </w:rPr>
      </w:pPr>
      <w:r w:rsidRPr="00AF05C0">
        <w:rPr>
          <w:rFonts w:ascii="Times New Roman" w:eastAsia="Times New Roman" w:hAnsi="Times New Roman" w:cs="Times New Roman"/>
          <w:bCs/>
          <w:sz w:val="24"/>
          <w:szCs w:val="24"/>
        </w:rPr>
        <w:t xml:space="preserve">2.Programe/proiecte sportive: 200.000,00 lei. </w:t>
      </w:r>
    </w:p>
    <w:p w:rsidR="004819F4" w:rsidRPr="00AF05C0" w:rsidRDefault="004819F4" w:rsidP="004819F4">
      <w:pPr>
        <w:shd w:val="clear" w:color="auto" w:fill="FFFFFF"/>
        <w:spacing w:after="0" w:line="360" w:lineRule="auto"/>
        <w:ind w:firstLine="708"/>
        <w:jc w:val="both"/>
        <w:textAlignment w:val="baseline"/>
        <w:rPr>
          <w:rFonts w:ascii="Times New Roman" w:eastAsia="Times New Roman" w:hAnsi="Times New Roman" w:cs="Times New Roman"/>
          <w:bCs/>
          <w:sz w:val="24"/>
          <w:szCs w:val="24"/>
        </w:rPr>
      </w:pPr>
    </w:p>
    <w:p w:rsidR="004819F4" w:rsidRPr="00AF05C0" w:rsidRDefault="00D9148D" w:rsidP="00D404C3">
      <w:pPr>
        <w:shd w:val="clear" w:color="auto" w:fill="FFFFFF"/>
        <w:spacing w:after="0" w:line="360" w:lineRule="auto"/>
        <w:ind w:firstLine="426"/>
        <w:jc w:val="both"/>
        <w:textAlignment w:val="baseline"/>
        <w:rPr>
          <w:rFonts w:ascii="Times New Roman" w:eastAsia="Times New Roman" w:hAnsi="Times New Roman" w:cs="Times New Roman"/>
          <w:bCs/>
          <w:sz w:val="24"/>
          <w:szCs w:val="24"/>
        </w:rPr>
      </w:pPr>
      <w:r w:rsidRPr="00AF05C0">
        <w:rPr>
          <w:rFonts w:ascii="Times New Roman" w:eastAsia="Times New Roman" w:hAnsi="Times New Roman" w:cs="Times New Roman"/>
          <w:bCs/>
          <w:sz w:val="24"/>
          <w:szCs w:val="24"/>
        </w:rPr>
        <w:t xml:space="preserve">Informaţii privind condiţiile de finanţare şi procedura de selecţie a proiectelor sunt prevăzute în “Ghidul solicitantului” pentru fiecare domeniu în parte. </w:t>
      </w:r>
    </w:p>
    <w:p w:rsidR="004819F4" w:rsidRPr="00AF05C0" w:rsidRDefault="00D9148D" w:rsidP="00D404C3">
      <w:pPr>
        <w:shd w:val="clear" w:color="auto" w:fill="FFFFFF"/>
        <w:spacing w:after="0" w:line="360" w:lineRule="auto"/>
        <w:ind w:firstLine="426"/>
        <w:jc w:val="both"/>
        <w:textAlignment w:val="baseline"/>
        <w:rPr>
          <w:rFonts w:ascii="Times New Roman" w:eastAsia="Times New Roman" w:hAnsi="Times New Roman" w:cs="Times New Roman"/>
          <w:bCs/>
          <w:sz w:val="24"/>
          <w:szCs w:val="24"/>
        </w:rPr>
      </w:pPr>
      <w:r w:rsidRPr="00AF05C0">
        <w:rPr>
          <w:rFonts w:ascii="Times New Roman" w:eastAsia="Times New Roman" w:hAnsi="Times New Roman" w:cs="Times New Roman"/>
          <w:bCs/>
          <w:sz w:val="24"/>
          <w:szCs w:val="24"/>
        </w:rPr>
        <w:t xml:space="preserve">Acestea se pot obţine de pe site-ul instituţiei </w:t>
      </w:r>
      <w:hyperlink r:id="rId8" w:history="1">
        <w:r w:rsidR="00B037F8" w:rsidRPr="00B037F8">
          <w:rPr>
            <w:rStyle w:val="Hyperlink"/>
            <w:rFonts w:ascii="Times New Roman" w:eastAsia="Times New Roman" w:hAnsi="Times New Roman" w:cs="Times New Roman"/>
            <w:bCs/>
            <w:color w:val="auto"/>
            <w:sz w:val="24"/>
            <w:szCs w:val="24"/>
          </w:rPr>
          <w:t>www.tautiimagheraus.ro</w:t>
        </w:r>
      </w:hyperlink>
      <w:r w:rsidR="00B037F8">
        <w:rPr>
          <w:rFonts w:ascii="Times New Roman" w:eastAsia="Times New Roman" w:hAnsi="Times New Roman" w:cs="Times New Roman"/>
          <w:bCs/>
          <w:sz w:val="24"/>
          <w:szCs w:val="24"/>
        </w:rPr>
        <w:t xml:space="preserve"> </w:t>
      </w:r>
      <w:r w:rsidRPr="00AF05C0">
        <w:rPr>
          <w:rFonts w:ascii="Times New Roman" w:eastAsia="Times New Roman" w:hAnsi="Times New Roman" w:cs="Times New Roman"/>
          <w:bCs/>
          <w:sz w:val="24"/>
          <w:szCs w:val="24"/>
        </w:rPr>
        <w:t xml:space="preserve"> sau la adresa de email: </w:t>
      </w:r>
      <w:hyperlink r:id="rId9" w:history="1">
        <w:r w:rsidR="004819F4" w:rsidRPr="00AF05C0">
          <w:rPr>
            <w:rStyle w:val="Hyperlink"/>
            <w:rFonts w:ascii="Times New Roman" w:eastAsia="Times New Roman" w:hAnsi="Times New Roman" w:cs="Times New Roman"/>
            <w:bCs/>
            <w:color w:val="auto"/>
            <w:sz w:val="24"/>
            <w:szCs w:val="24"/>
          </w:rPr>
          <w:t>proiecte@tautiimagheraus.ro</w:t>
        </w:r>
      </w:hyperlink>
      <w:r w:rsidRPr="00AF05C0">
        <w:rPr>
          <w:rFonts w:ascii="Times New Roman" w:eastAsia="Times New Roman" w:hAnsi="Times New Roman" w:cs="Times New Roman"/>
          <w:bCs/>
          <w:sz w:val="24"/>
          <w:szCs w:val="24"/>
        </w:rPr>
        <w:t xml:space="preserve">. </w:t>
      </w:r>
    </w:p>
    <w:p w:rsidR="004819F4" w:rsidRDefault="00D9148D" w:rsidP="00D404C3">
      <w:pPr>
        <w:shd w:val="clear" w:color="auto" w:fill="FFFFFF"/>
        <w:spacing w:after="0" w:line="360" w:lineRule="auto"/>
        <w:ind w:firstLine="426"/>
        <w:jc w:val="both"/>
        <w:textAlignment w:val="baseline"/>
        <w:rPr>
          <w:rFonts w:ascii="Times New Roman" w:eastAsia="Times New Roman" w:hAnsi="Times New Roman" w:cs="Times New Roman"/>
          <w:bCs/>
          <w:color w:val="000000"/>
          <w:sz w:val="24"/>
          <w:szCs w:val="24"/>
        </w:rPr>
      </w:pPr>
      <w:r w:rsidRPr="00AF05C0">
        <w:rPr>
          <w:rFonts w:ascii="Times New Roman" w:eastAsia="Times New Roman" w:hAnsi="Times New Roman" w:cs="Times New Roman"/>
          <w:bCs/>
          <w:sz w:val="24"/>
          <w:szCs w:val="24"/>
        </w:rPr>
        <w:t>Solicitanţii vor depune documentaţia prevăzută conform “Ghidul solicitantului” la sediul Primăriei Oraşului Tăuţii Măghe</w:t>
      </w:r>
      <w:r w:rsidRPr="004819F4">
        <w:rPr>
          <w:rFonts w:ascii="Times New Roman" w:eastAsia="Times New Roman" w:hAnsi="Times New Roman" w:cs="Times New Roman"/>
          <w:bCs/>
          <w:color w:val="000000"/>
          <w:sz w:val="24"/>
          <w:szCs w:val="24"/>
        </w:rPr>
        <w:t xml:space="preserve">răuş, str. 1, nr. 194, Biroul Relații cu Publicul. </w:t>
      </w:r>
    </w:p>
    <w:p w:rsidR="004819F4" w:rsidRDefault="00D9148D" w:rsidP="00D404C3">
      <w:pPr>
        <w:shd w:val="clear" w:color="auto" w:fill="FFFFFF"/>
        <w:spacing w:after="0" w:line="360" w:lineRule="auto"/>
        <w:ind w:firstLine="426"/>
        <w:jc w:val="both"/>
        <w:textAlignment w:val="baseline"/>
        <w:rPr>
          <w:rFonts w:ascii="Times New Roman" w:eastAsia="Times New Roman" w:hAnsi="Times New Roman" w:cs="Times New Roman"/>
          <w:bCs/>
          <w:color w:val="000000"/>
          <w:sz w:val="24"/>
          <w:szCs w:val="24"/>
        </w:rPr>
      </w:pPr>
      <w:r w:rsidRPr="004819F4">
        <w:rPr>
          <w:rFonts w:ascii="Times New Roman" w:eastAsia="Times New Roman" w:hAnsi="Times New Roman" w:cs="Times New Roman"/>
          <w:bCs/>
          <w:color w:val="000000"/>
          <w:sz w:val="24"/>
          <w:szCs w:val="24"/>
        </w:rPr>
        <w:t xml:space="preserve">Data limită de redepunere a propunerilor de proiecte este 05.05.2023, ora 12.00. </w:t>
      </w:r>
    </w:p>
    <w:p w:rsidR="004819F4" w:rsidRDefault="00D9148D" w:rsidP="00D404C3">
      <w:pPr>
        <w:shd w:val="clear" w:color="auto" w:fill="FFFFFF"/>
        <w:spacing w:after="0" w:line="360" w:lineRule="auto"/>
        <w:ind w:firstLine="426"/>
        <w:jc w:val="both"/>
        <w:textAlignment w:val="baseline"/>
        <w:rPr>
          <w:rFonts w:ascii="Times New Roman" w:eastAsia="Times New Roman" w:hAnsi="Times New Roman" w:cs="Times New Roman"/>
          <w:bCs/>
          <w:color w:val="000000"/>
          <w:sz w:val="24"/>
          <w:szCs w:val="24"/>
        </w:rPr>
      </w:pPr>
      <w:r w:rsidRPr="004819F4">
        <w:rPr>
          <w:rFonts w:ascii="Times New Roman" w:eastAsia="Times New Roman" w:hAnsi="Times New Roman" w:cs="Times New Roman"/>
          <w:bCs/>
          <w:color w:val="000000"/>
          <w:sz w:val="24"/>
          <w:szCs w:val="24"/>
        </w:rPr>
        <w:t xml:space="preserve">Selecţia şi evaluarea proiectelor în vederea finanţării nerambursabile vor fi efectuate de comisiile de evaluare în perioada 08.05.2023-19.05.2023. </w:t>
      </w:r>
    </w:p>
    <w:p w:rsidR="004819F4" w:rsidRDefault="00D9148D" w:rsidP="00D404C3">
      <w:pPr>
        <w:shd w:val="clear" w:color="auto" w:fill="FFFFFF"/>
        <w:spacing w:after="0" w:line="360" w:lineRule="auto"/>
        <w:ind w:firstLine="426"/>
        <w:jc w:val="both"/>
        <w:textAlignment w:val="baseline"/>
        <w:rPr>
          <w:rFonts w:ascii="Times New Roman" w:eastAsia="Times New Roman" w:hAnsi="Times New Roman" w:cs="Times New Roman"/>
          <w:bCs/>
          <w:color w:val="000000"/>
          <w:sz w:val="24"/>
          <w:szCs w:val="24"/>
        </w:rPr>
      </w:pPr>
      <w:r w:rsidRPr="004819F4">
        <w:rPr>
          <w:rFonts w:ascii="Times New Roman" w:eastAsia="Times New Roman" w:hAnsi="Times New Roman" w:cs="Times New Roman"/>
          <w:bCs/>
          <w:color w:val="000000"/>
          <w:sz w:val="24"/>
          <w:szCs w:val="24"/>
        </w:rPr>
        <w:t xml:space="preserve">Atribuirea contractelor de finanţare nerambursabilă se va realiza pe baza selecţiei de proiecte de către comisiile aprobate prin Hotărârea Consiliului Local. </w:t>
      </w:r>
    </w:p>
    <w:p w:rsidR="004819F4" w:rsidRDefault="00D9148D" w:rsidP="00D404C3">
      <w:pPr>
        <w:shd w:val="clear" w:color="auto" w:fill="FFFFFF"/>
        <w:spacing w:after="0" w:line="360" w:lineRule="auto"/>
        <w:ind w:firstLine="426"/>
        <w:jc w:val="both"/>
        <w:textAlignment w:val="baseline"/>
        <w:rPr>
          <w:rFonts w:ascii="Times New Roman" w:eastAsia="Times New Roman" w:hAnsi="Times New Roman" w:cs="Times New Roman"/>
          <w:bCs/>
          <w:color w:val="000000"/>
          <w:sz w:val="24"/>
          <w:szCs w:val="24"/>
        </w:rPr>
      </w:pPr>
      <w:r w:rsidRPr="004819F4">
        <w:rPr>
          <w:rFonts w:ascii="Times New Roman" w:eastAsia="Times New Roman" w:hAnsi="Times New Roman" w:cs="Times New Roman"/>
          <w:bCs/>
          <w:color w:val="000000"/>
          <w:sz w:val="24"/>
          <w:szCs w:val="24"/>
        </w:rPr>
        <w:lastRenderedPageBreak/>
        <w:t>Comisiile de selecţie vor comunica solicitanţilor neselectaţi, la încheierea procedurii, motivele neacordării finanţării, iar celor selecţionaţi sumelor aprobate în vederea încheierii contractelor de finanţare în termen de maxim 30 de zile de la încheierea evaluării.</w:t>
      </w:r>
    </w:p>
    <w:p w:rsidR="004819F4" w:rsidRDefault="00D9148D" w:rsidP="00D404C3">
      <w:pPr>
        <w:shd w:val="clear" w:color="auto" w:fill="FFFFFF"/>
        <w:spacing w:after="0" w:line="360" w:lineRule="auto"/>
        <w:ind w:firstLine="426"/>
        <w:jc w:val="both"/>
        <w:textAlignment w:val="baseline"/>
        <w:rPr>
          <w:rFonts w:ascii="Times New Roman" w:eastAsia="Times New Roman" w:hAnsi="Times New Roman" w:cs="Times New Roman"/>
          <w:bCs/>
          <w:color w:val="000000"/>
          <w:sz w:val="24"/>
          <w:szCs w:val="24"/>
        </w:rPr>
      </w:pPr>
      <w:r w:rsidRPr="004819F4">
        <w:rPr>
          <w:rFonts w:ascii="Times New Roman" w:eastAsia="Times New Roman" w:hAnsi="Times New Roman" w:cs="Times New Roman"/>
          <w:bCs/>
          <w:color w:val="000000"/>
          <w:sz w:val="24"/>
          <w:szCs w:val="24"/>
        </w:rPr>
        <w:t xml:space="preserve"> Lista beneficiarilor finanţării nerambursabile va fi aprobată prin hotărâre a Consiliului Local al Oraşului Tăuţii Măgherăuş. </w:t>
      </w:r>
    </w:p>
    <w:p w:rsidR="004819F4" w:rsidRDefault="00D9148D" w:rsidP="00D404C3">
      <w:pPr>
        <w:shd w:val="clear" w:color="auto" w:fill="FFFFFF"/>
        <w:spacing w:after="0" w:line="360" w:lineRule="auto"/>
        <w:ind w:firstLine="426"/>
        <w:jc w:val="both"/>
        <w:textAlignment w:val="baseline"/>
        <w:rPr>
          <w:rFonts w:ascii="Times New Roman" w:eastAsia="Times New Roman" w:hAnsi="Times New Roman" w:cs="Times New Roman"/>
          <w:bCs/>
          <w:color w:val="000000"/>
          <w:sz w:val="24"/>
          <w:szCs w:val="24"/>
        </w:rPr>
      </w:pPr>
      <w:r w:rsidRPr="004819F4">
        <w:rPr>
          <w:rFonts w:ascii="Times New Roman" w:eastAsia="Times New Roman" w:hAnsi="Times New Roman" w:cs="Times New Roman"/>
          <w:bCs/>
          <w:color w:val="000000"/>
          <w:sz w:val="24"/>
          <w:szCs w:val="24"/>
        </w:rPr>
        <w:t>Oraşul Tăuţii Măgherăuş reduce termenul de depunere a solicitanţilor de la 30 de zile la 15 zile, conform prevederilor art.20, alin.(2) din Lg.350/2005 privind regimul finaţărilor nerambursabile din fonduri publice alocate pentru activităţi nonprofit de interes general, cu modificările şi completările ulterioare.</w:t>
      </w:r>
      <w:r w:rsidR="00791D1B">
        <w:rPr>
          <w:rFonts w:ascii="Times New Roman" w:eastAsia="Times New Roman" w:hAnsi="Times New Roman" w:cs="Times New Roman"/>
          <w:bCs/>
          <w:color w:val="000000"/>
          <w:sz w:val="24"/>
          <w:szCs w:val="24"/>
        </w:rPr>
        <w:t xml:space="preserve"> </w:t>
      </w:r>
      <w:r w:rsidRPr="004819F4">
        <w:rPr>
          <w:rFonts w:ascii="Times New Roman" w:eastAsia="Times New Roman" w:hAnsi="Times New Roman" w:cs="Times New Roman"/>
          <w:bCs/>
          <w:color w:val="000000"/>
          <w:sz w:val="24"/>
          <w:szCs w:val="24"/>
        </w:rPr>
        <w:t xml:space="preserve">Accelerarea procedurii de selecţie se datorează repetării procedurii de selecţie conform art.14, alin.1 şi alin. 2 din Lg.350/2005. </w:t>
      </w:r>
    </w:p>
    <w:p w:rsidR="00D9148D" w:rsidRDefault="00D9148D" w:rsidP="00D404C3">
      <w:pPr>
        <w:shd w:val="clear" w:color="auto" w:fill="FFFFFF"/>
        <w:spacing w:after="0" w:line="360" w:lineRule="auto"/>
        <w:ind w:firstLine="426"/>
        <w:jc w:val="both"/>
        <w:textAlignment w:val="baseline"/>
        <w:rPr>
          <w:rFonts w:ascii="Times New Roman" w:eastAsia="Times New Roman" w:hAnsi="Times New Roman" w:cs="Times New Roman"/>
          <w:bCs/>
          <w:color w:val="000000"/>
          <w:sz w:val="24"/>
          <w:szCs w:val="24"/>
        </w:rPr>
      </w:pPr>
      <w:r w:rsidRPr="004819F4">
        <w:rPr>
          <w:rFonts w:ascii="Times New Roman" w:eastAsia="Times New Roman" w:hAnsi="Times New Roman" w:cs="Times New Roman"/>
          <w:bCs/>
          <w:color w:val="000000"/>
          <w:sz w:val="24"/>
          <w:szCs w:val="24"/>
        </w:rPr>
        <w:t>Programul anual a fost publicat în Monitorul Oficial al Romaniei, Partea a VI-a cu nr. 40/02.03.2023.</w:t>
      </w:r>
    </w:p>
    <w:p w:rsidR="004819F4" w:rsidRPr="004819F4" w:rsidRDefault="004819F4" w:rsidP="00D404C3">
      <w:pPr>
        <w:shd w:val="clear" w:color="auto" w:fill="FFFFFF"/>
        <w:spacing w:after="0" w:line="360" w:lineRule="auto"/>
        <w:ind w:firstLine="426"/>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Anuntul de participare privind redepunerea propunerilor de proiecte</w:t>
      </w:r>
      <w:r w:rsidRPr="004819F4">
        <w:rPr>
          <w:rFonts w:ascii="Times New Roman" w:eastAsia="Times New Roman" w:hAnsi="Times New Roman" w:cs="Times New Roman"/>
          <w:bCs/>
          <w:color w:val="000000"/>
          <w:sz w:val="24"/>
          <w:szCs w:val="24"/>
        </w:rPr>
        <w:t xml:space="preserve"> a fost publicat în Monitorul Oficial al Romaniei, Partea a VI-a cu nr. </w:t>
      </w:r>
      <w:r w:rsidR="00791D1B">
        <w:rPr>
          <w:rFonts w:ascii="Times New Roman" w:eastAsia="Times New Roman" w:hAnsi="Times New Roman" w:cs="Times New Roman"/>
          <w:bCs/>
          <w:color w:val="000000"/>
          <w:sz w:val="24"/>
          <w:szCs w:val="24"/>
        </w:rPr>
        <w:t>72/19.04.2023.</w:t>
      </w:r>
    </w:p>
    <w:p w:rsidR="004819F4" w:rsidRPr="004819F4" w:rsidRDefault="004819F4" w:rsidP="004819F4">
      <w:pPr>
        <w:shd w:val="clear" w:color="auto" w:fill="FFFFFF"/>
        <w:spacing w:after="0" w:line="360" w:lineRule="auto"/>
        <w:ind w:firstLine="708"/>
        <w:jc w:val="both"/>
        <w:textAlignment w:val="baseline"/>
        <w:rPr>
          <w:rFonts w:ascii="Times New Roman" w:eastAsia="Times New Roman" w:hAnsi="Times New Roman" w:cs="Times New Roman"/>
          <w:color w:val="000000"/>
          <w:sz w:val="24"/>
          <w:szCs w:val="24"/>
        </w:rPr>
      </w:pPr>
    </w:p>
    <w:p w:rsidR="007B67ED" w:rsidRDefault="007B67ED"/>
    <w:p w:rsidR="004819F4" w:rsidRDefault="004819F4" w:rsidP="00D23304">
      <w:pPr>
        <w:spacing w:after="0"/>
      </w:pPr>
    </w:p>
    <w:p w:rsidR="004819F4" w:rsidRDefault="004819F4"/>
    <w:p w:rsidR="004819F4" w:rsidRDefault="004819F4"/>
    <w:p w:rsidR="004819F4" w:rsidRDefault="004819F4"/>
    <w:p w:rsidR="004819F4" w:rsidRDefault="004819F4"/>
    <w:p w:rsidR="004819F4" w:rsidRDefault="004819F4"/>
    <w:p w:rsidR="004819F4" w:rsidRDefault="004819F4"/>
    <w:p w:rsidR="004819F4" w:rsidRDefault="004819F4"/>
    <w:sectPr w:rsidR="004819F4" w:rsidSect="00D9148D">
      <w:headerReference w:type="default" r:id="rId10"/>
      <w:pgSz w:w="11906" w:h="16838"/>
      <w:pgMar w:top="1417" w:right="70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9A5" w:rsidRDefault="002279A5" w:rsidP="00D6204A">
      <w:pPr>
        <w:spacing w:after="0" w:line="240" w:lineRule="auto"/>
      </w:pPr>
      <w:r>
        <w:separator/>
      </w:r>
    </w:p>
  </w:endnote>
  <w:endnote w:type="continuationSeparator" w:id="1">
    <w:p w:rsidR="002279A5" w:rsidRDefault="002279A5" w:rsidP="00D62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9A5" w:rsidRDefault="002279A5" w:rsidP="00D6204A">
      <w:pPr>
        <w:spacing w:after="0" w:line="240" w:lineRule="auto"/>
      </w:pPr>
      <w:r>
        <w:separator/>
      </w:r>
    </w:p>
  </w:footnote>
  <w:footnote w:type="continuationSeparator" w:id="1">
    <w:p w:rsidR="002279A5" w:rsidRDefault="002279A5" w:rsidP="00D620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04A" w:rsidRPr="00DE3A7C" w:rsidRDefault="00D6204A" w:rsidP="00D6204A">
    <w:pPr>
      <w:pStyle w:val="Header"/>
      <w:jc w:val="center"/>
      <w:rPr>
        <w:rFonts w:ascii="Times New Roman" w:hAnsi="Times New Roman"/>
        <w:b/>
        <w:sz w:val="14"/>
        <w:szCs w:val="14"/>
      </w:rPr>
    </w:pPr>
    <w:r w:rsidRPr="00DE3A7C">
      <w:rPr>
        <w:rFonts w:ascii="Times New Roman" w:hAnsi="Times New Roman"/>
        <w:b/>
        <w:noProof/>
        <w:sz w:val="14"/>
        <w:szCs w:val="14"/>
      </w:rPr>
      <w:drawing>
        <wp:anchor distT="0" distB="0" distL="114300" distR="114300" simplePos="0" relativeHeight="251659264" behindDoc="0" locked="0" layoutInCell="1" allowOverlap="1">
          <wp:simplePos x="0" y="0"/>
          <wp:positionH relativeFrom="column">
            <wp:posOffset>2968241</wp:posOffset>
          </wp:positionH>
          <wp:positionV relativeFrom="paragraph">
            <wp:posOffset>-141236</wp:posOffset>
          </wp:positionV>
          <wp:extent cx="246764" cy="244549"/>
          <wp:effectExtent l="19050" t="0" r="886" b="0"/>
          <wp:wrapNone/>
          <wp:docPr id="12" name="Picture 1" descr="Imagini pentru noua stema a 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noua stema a romaniei"/>
                  <pic:cNvPicPr>
                    <a:picLocks noChangeAspect="1" noChangeArrowheads="1"/>
                  </pic:cNvPicPr>
                </pic:nvPicPr>
                <pic:blipFill>
                  <a:blip r:embed="rId1"/>
                  <a:srcRect l="12201" t="4828" r="11406" b="7265"/>
                  <a:stretch>
                    <a:fillRect/>
                  </a:stretch>
                </pic:blipFill>
                <pic:spPr bwMode="auto">
                  <a:xfrm>
                    <a:off x="0" y="0"/>
                    <a:ext cx="246764" cy="244549"/>
                  </a:xfrm>
                  <a:prstGeom prst="rect">
                    <a:avLst/>
                  </a:prstGeom>
                  <a:noFill/>
                  <a:ln w="9525">
                    <a:noFill/>
                    <a:miter lim="800000"/>
                    <a:headEnd/>
                    <a:tailEnd/>
                  </a:ln>
                </pic:spPr>
              </pic:pic>
            </a:graphicData>
          </a:graphic>
        </wp:anchor>
      </w:drawing>
    </w:r>
  </w:p>
  <w:p w:rsidR="00D6204A" w:rsidRPr="00CF346E" w:rsidRDefault="00D6204A" w:rsidP="00D6204A">
    <w:pPr>
      <w:pStyle w:val="Header"/>
      <w:jc w:val="center"/>
      <w:rPr>
        <w:rFonts w:ascii="Times New Roman" w:hAnsi="Times New Roman"/>
        <w:b/>
        <w:sz w:val="16"/>
        <w:szCs w:val="16"/>
      </w:rPr>
    </w:pPr>
    <w:r w:rsidRPr="00CF346E">
      <w:rPr>
        <w:rFonts w:ascii="Times New Roman" w:hAnsi="Times New Roman"/>
        <w:b/>
        <w:sz w:val="16"/>
        <w:szCs w:val="16"/>
      </w:rPr>
      <w:t>ROMÂNIA</w:t>
    </w:r>
  </w:p>
  <w:p w:rsidR="00D6204A" w:rsidRPr="00CF346E" w:rsidRDefault="00D6204A" w:rsidP="00D6204A">
    <w:pPr>
      <w:pStyle w:val="Header"/>
      <w:jc w:val="center"/>
      <w:rPr>
        <w:rFonts w:ascii="Times New Roman" w:hAnsi="Times New Roman"/>
        <w:b/>
        <w:sz w:val="16"/>
        <w:szCs w:val="16"/>
      </w:rPr>
    </w:pPr>
    <w:r w:rsidRPr="00CF346E">
      <w:rPr>
        <w:rFonts w:ascii="Times New Roman" w:hAnsi="Times New Roman"/>
        <w:b/>
        <w:sz w:val="16"/>
        <w:szCs w:val="16"/>
      </w:rPr>
      <w:t>JUDEŢUL MARAMUREŞ</w:t>
    </w:r>
  </w:p>
  <w:p w:rsidR="00D6204A" w:rsidRPr="00CF346E" w:rsidRDefault="00D6204A" w:rsidP="00D6204A">
    <w:pPr>
      <w:pStyle w:val="Header"/>
      <w:jc w:val="center"/>
      <w:rPr>
        <w:rFonts w:ascii="Times New Roman" w:hAnsi="Times New Roman"/>
        <w:b/>
        <w:sz w:val="16"/>
        <w:szCs w:val="16"/>
      </w:rPr>
    </w:pPr>
    <w:r w:rsidRPr="00CF346E">
      <w:rPr>
        <w:rFonts w:ascii="Times New Roman" w:hAnsi="Times New Roman"/>
        <w:b/>
        <w:sz w:val="16"/>
        <w:szCs w:val="16"/>
      </w:rPr>
      <w:t>PRIMARIA ORAŞULUI TĂUŢII MĂGHERĂUŞ</w:t>
    </w:r>
  </w:p>
  <w:p w:rsidR="00D6204A" w:rsidRPr="00CF346E" w:rsidRDefault="00D6204A" w:rsidP="00D6204A">
    <w:pPr>
      <w:pStyle w:val="Header"/>
      <w:jc w:val="center"/>
      <w:rPr>
        <w:rFonts w:ascii="Times New Roman" w:hAnsi="Times New Roman"/>
        <w:b/>
        <w:sz w:val="16"/>
        <w:szCs w:val="16"/>
      </w:rPr>
    </w:pPr>
    <w:r w:rsidRPr="00CF346E">
      <w:rPr>
        <w:rFonts w:ascii="Times New Roman" w:hAnsi="Times New Roman"/>
        <w:b/>
        <w:sz w:val="16"/>
        <w:szCs w:val="16"/>
      </w:rPr>
      <w:t>Str. 1 nr. 194 Cod 437345</w:t>
    </w:r>
  </w:p>
  <w:p w:rsidR="00D6204A" w:rsidRPr="00CF346E" w:rsidRDefault="00D6204A" w:rsidP="00D6204A">
    <w:pPr>
      <w:pStyle w:val="Header"/>
      <w:jc w:val="center"/>
      <w:rPr>
        <w:rFonts w:ascii="Times New Roman" w:hAnsi="Times New Roman"/>
        <w:b/>
        <w:sz w:val="16"/>
        <w:szCs w:val="16"/>
      </w:rPr>
    </w:pPr>
    <w:r w:rsidRPr="00CF346E">
      <w:rPr>
        <w:rFonts w:ascii="Times New Roman" w:hAnsi="Times New Roman"/>
        <w:b/>
        <w:sz w:val="16"/>
        <w:szCs w:val="16"/>
      </w:rPr>
      <w:t>Tel. 0262 – 293.048  Fax. 0262 – 293.001</w:t>
    </w:r>
  </w:p>
  <w:p w:rsidR="00D6204A" w:rsidRPr="00CF346E" w:rsidRDefault="00D6204A" w:rsidP="00D6204A">
    <w:pPr>
      <w:spacing w:after="0" w:line="240" w:lineRule="auto"/>
      <w:jc w:val="center"/>
      <w:rPr>
        <w:rFonts w:ascii="Times New Roman" w:hAnsi="Times New Roman"/>
        <w:b/>
        <w:sz w:val="16"/>
        <w:szCs w:val="16"/>
      </w:rPr>
    </w:pPr>
    <w:r w:rsidRPr="00CF346E">
      <w:rPr>
        <w:rFonts w:ascii="Times New Roman" w:hAnsi="Times New Roman"/>
        <w:b/>
        <w:sz w:val="16"/>
        <w:szCs w:val="16"/>
      </w:rPr>
      <w:t xml:space="preserve">e-mai: </w:t>
    </w:r>
    <w:hyperlink r:id="rId2" w:history="1">
      <w:r w:rsidRPr="00CF346E">
        <w:rPr>
          <w:rStyle w:val="Hyperlink"/>
          <w:rFonts w:ascii="Times New Roman" w:hAnsi="Times New Roman"/>
          <w:b/>
          <w:sz w:val="16"/>
          <w:szCs w:val="16"/>
        </w:rPr>
        <w:t>primaria@tautiimagheraus.ro</w:t>
      </w:r>
    </w:hyperlink>
  </w:p>
  <w:p w:rsidR="00D6204A" w:rsidRPr="00CF346E" w:rsidRDefault="00112932" w:rsidP="00D6204A">
    <w:pPr>
      <w:spacing w:after="0" w:line="240" w:lineRule="auto"/>
      <w:jc w:val="center"/>
      <w:rPr>
        <w:rFonts w:ascii="Times New Roman" w:hAnsi="Times New Roman"/>
        <w:color w:val="0000FF"/>
        <w:sz w:val="16"/>
        <w:szCs w:val="16"/>
        <w:u w:val="single"/>
      </w:rPr>
    </w:pPr>
    <w:hyperlink r:id="rId3" w:history="1">
      <w:r w:rsidR="00D6204A" w:rsidRPr="00CF346E">
        <w:rPr>
          <w:rStyle w:val="Hyperlink"/>
          <w:rFonts w:ascii="Times New Roman" w:hAnsi="Times New Roman"/>
          <w:sz w:val="16"/>
          <w:szCs w:val="16"/>
        </w:rPr>
        <w:t>www.tautiimagheraus.ro</w:t>
      </w:r>
    </w:hyperlink>
  </w:p>
  <w:p w:rsidR="00D6204A" w:rsidRDefault="00D620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F6523"/>
    <w:multiLevelType w:val="multilevel"/>
    <w:tmpl w:val="64101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D9148D"/>
    <w:rsid w:val="00112932"/>
    <w:rsid w:val="00203AEE"/>
    <w:rsid w:val="002279A5"/>
    <w:rsid w:val="004819F4"/>
    <w:rsid w:val="00534C65"/>
    <w:rsid w:val="00563624"/>
    <w:rsid w:val="00586DC0"/>
    <w:rsid w:val="00654547"/>
    <w:rsid w:val="006F5D24"/>
    <w:rsid w:val="007632FB"/>
    <w:rsid w:val="00791D1B"/>
    <w:rsid w:val="007B67ED"/>
    <w:rsid w:val="00A454E8"/>
    <w:rsid w:val="00AF05C0"/>
    <w:rsid w:val="00B037F8"/>
    <w:rsid w:val="00C51A9B"/>
    <w:rsid w:val="00D23304"/>
    <w:rsid w:val="00D404C3"/>
    <w:rsid w:val="00D6204A"/>
    <w:rsid w:val="00D9148D"/>
    <w:rsid w:val="00F16843"/>
    <w:rsid w:val="00FE016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7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9F4"/>
    <w:rPr>
      <w:color w:val="0000FF" w:themeColor="hyperlink"/>
      <w:u w:val="single"/>
    </w:rPr>
  </w:style>
  <w:style w:type="paragraph" w:styleId="Header">
    <w:name w:val="header"/>
    <w:basedOn w:val="Normal"/>
    <w:link w:val="HeaderChar"/>
    <w:unhideWhenUsed/>
    <w:rsid w:val="00D6204A"/>
    <w:pPr>
      <w:tabs>
        <w:tab w:val="center" w:pos="4536"/>
        <w:tab w:val="right" w:pos="9072"/>
      </w:tabs>
      <w:spacing w:after="0" w:line="240" w:lineRule="auto"/>
    </w:pPr>
  </w:style>
  <w:style w:type="character" w:customStyle="1" w:styleId="HeaderChar">
    <w:name w:val="Header Char"/>
    <w:basedOn w:val="DefaultParagraphFont"/>
    <w:link w:val="Header"/>
    <w:rsid w:val="00D6204A"/>
  </w:style>
  <w:style w:type="paragraph" w:styleId="Footer">
    <w:name w:val="footer"/>
    <w:basedOn w:val="Normal"/>
    <w:link w:val="FooterChar"/>
    <w:uiPriority w:val="99"/>
    <w:semiHidden/>
    <w:unhideWhenUsed/>
    <w:rsid w:val="00D6204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6204A"/>
  </w:style>
</w:styles>
</file>

<file path=word/webSettings.xml><?xml version="1.0" encoding="utf-8"?>
<w:webSettings xmlns:r="http://schemas.openxmlformats.org/officeDocument/2006/relationships" xmlns:w="http://schemas.openxmlformats.org/wordprocessingml/2006/main">
  <w:divs>
    <w:div w:id="1254127025">
      <w:bodyDiv w:val="1"/>
      <w:marLeft w:val="0"/>
      <w:marRight w:val="0"/>
      <w:marTop w:val="0"/>
      <w:marBottom w:val="0"/>
      <w:divBdr>
        <w:top w:val="none" w:sz="0" w:space="0" w:color="auto"/>
        <w:left w:val="none" w:sz="0" w:space="0" w:color="auto"/>
        <w:bottom w:val="none" w:sz="0" w:space="0" w:color="auto"/>
        <w:right w:val="none" w:sz="0" w:space="0" w:color="auto"/>
      </w:divBdr>
    </w:div>
    <w:div w:id="152431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utiimagheraus.ro" TargetMode="External"/><Relationship Id="rId3" Type="http://schemas.openxmlformats.org/officeDocument/2006/relationships/settings" Target="settings.xml"/><Relationship Id="rId7" Type="http://schemas.openxmlformats.org/officeDocument/2006/relationships/hyperlink" Target="mailto:primaria@tautiimagheraus.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iecte@tautiimagheraus.ro"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tautiimagheraus.ro/" TargetMode="External"/><Relationship Id="rId2" Type="http://schemas.openxmlformats.org/officeDocument/2006/relationships/hyperlink" Target="mailto:primaria@tautiimagheraus.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478</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2023-04-19T06:49:00Z</dcterms:created>
  <dcterms:modified xsi:type="dcterms:W3CDTF">2023-04-20T06:10:00Z</dcterms:modified>
</cp:coreProperties>
</file>