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F3" w:rsidRPr="00A00192" w:rsidRDefault="00897CAF" w:rsidP="00ED24F3">
      <w:pPr>
        <w:pStyle w:val="Header"/>
        <w:jc w:val="center"/>
      </w:pPr>
      <w:r w:rsidRPr="00A00192">
        <w:object w:dxaOrig="3856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>
            <v:imagedata r:id="rId5" o:title=""/>
          </v:shape>
          <o:OLEObject Type="Embed" ProgID="MSPhotoEd.3" ShapeID="_x0000_i1025" DrawAspect="Content" ObjectID="_1758348564" r:id="rId6"/>
        </w:object>
      </w:r>
      <w:r w:rsidR="00ED24F3">
        <w:tab/>
      </w:r>
      <w:r w:rsidR="00ED24F3">
        <w:rPr>
          <w:noProof/>
          <w:lang w:val="en-US" w:eastAsia="en-US"/>
        </w:rPr>
        <w:drawing>
          <wp:inline distT="0" distB="0" distL="0" distR="0">
            <wp:extent cx="352425" cy="496919"/>
            <wp:effectExtent l="19050" t="0" r="9525" b="0"/>
            <wp:docPr id="3" name="Picture 3" descr="C:\Users\jurist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rist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AF" w:rsidRPr="00A00192" w:rsidRDefault="00897CAF" w:rsidP="00897CAF">
      <w:pPr>
        <w:pStyle w:val="Header"/>
        <w:jc w:val="center"/>
      </w:pPr>
      <w:r w:rsidRPr="00A00192">
        <w:t>ROMÂNIA</w:t>
      </w:r>
    </w:p>
    <w:p w:rsidR="00897CAF" w:rsidRPr="00A00192" w:rsidRDefault="00897CAF" w:rsidP="00897CAF">
      <w:pPr>
        <w:pStyle w:val="Header"/>
        <w:jc w:val="center"/>
      </w:pPr>
      <w:r w:rsidRPr="00A00192">
        <w:t>JUDEŢUL MARAMUREŞ</w:t>
      </w:r>
    </w:p>
    <w:p w:rsidR="00897CAF" w:rsidRPr="00A00192" w:rsidRDefault="00897CAF" w:rsidP="00897CAF">
      <w:pPr>
        <w:pStyle w:val="Header"/>
        <w:jc w:val="center"/>
      </w:pPr>
      <w:r w:rsidRPr="00A00192">
        <w:t>PRIMĂRIA ORAŞULUI TĂUŢII MĂGHERĂUŞ</w:t>
      </w:r>
    </w:p>
    <w:p w:rsidR="00897CAF" w:rsidRPr="00A00192" w:rsidRDefault="00897CAF" w:rsidP="00897CAF">
      <w:pPr>
        <w:pStyle w:val="Header"/>
        <w:jc w:val="center"/>
      </w:pPr>
      <w:r w:rsidRPr="00A00192">
        <w:t>Str. 1 nr. 194 Cod 437345</w:t>
      </w:r>
    </w:p>
    <w:p w:rsidR="00897CAF" w:rsidRPr="00A00192" w:rsidRDefault="00897CAF" w:rsidP="00897CAF">
      <w:pPr>
        <w:pStyle w:val="Header"/>
        <w:jc w:val="center"/>
      </w:pPr>
      <w:r w:rsidRPr="00A00192">
        <w:t>Tel. 0262 - 293.048  Fax. 0262 – 293.001</w:t>
      </w:r>
    </w:p>
    <w:p w:rsidR="00897CAF" w:rsidRPr="00A00192" w:rsidRDefault="00DF359A" w:rsidP="00897CAF">
      <w:pPr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897CAF" w:rsidRPr="00A00192">
          <w:rPr>
            <w:rStyle w:val="Hyperlink"/>
            <w:rFonts w:ascii="Times New Roman" w:hAnsi="Times New Roman"/>
            <w:sz w:val="24"/>
            <w:szCs w:val="24"/>
          </w:rPr>
          <w:t>www.tautiimagheraus.ro</w:t>
        </w:r>
      </w:hyperlink>
      <w:r w:rsidR="00897CAF" w:rsidRPr="00A00192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9" w:history="1">
        <w:r w:rsidR="00897CAF" w:rsidRPr="00A00192">
          <w:rPr>
            <w:rStyle w:val="Hyperlink"/>
            <w:rFonts w:ascii="Times New Roman" w:hAnsi="Times New Roman"/>
            <w:sz w:val="24"/>
            <w:szCs w:val="24"/>
          </w:rPr>
          <w:t>primariatautiimagheraus@yahoo.com</w:t>
        </w:r>
      </w:hyperlink>
    </w:p>
    <w:p w:rsidR="00897CAF" w:rsidRPr="005D3562" w:rsidRDefault="00897CAF" w:rsidP="00897CAF">
      <w:pPr>
        <w:rPr>
          <w:rFonts w:ascii="Times New Roman" w:hAnsi="Times New Roman"/>
          <w:sz w:val="24"/>
          <w:szCs w:val="24"/>
          <w:lang w:val="ro-RO"/>
        </w:rPr>
      </w:pPr>
      <w:r w:rsidRPr="005D3562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="005D3562">
        <w:rPr>
          <w:rFonts w:ascii="Times New Roman" w:hAnsi="Times New Roman"/>
          <w:sz w:val="24"/>
          <w:szCs w:val="24"/>
          <w:lang w:val="ro-RO"/>
        </w:rPr>
        <w:t>12</w:t>
      </w:r>
      <w:r w:rsidR="005D3562" w:rsidRPr="005D3562">
        <w:rPr>
          <w:rFonts w:ascii="Times New Roman" w:hAnsi="Times New Roman"/>
          <w:sz w:val="24"/>
          <w:szCs w:val="24"/>
          <w:lang w:val="ro-RO"/>
        </w:rPr>
        <w:t>686</w:t>
      </w:r>
      <w:r w:rsidR="00251607" w:rsidRPr="005D3562">
        <w:rPr>
          <w:rFonts w:ascii="Times New Roman" w:hAnsi="Times New Roman"/>
          <w:sz w:val="24"/>
          <w:szCs w:val="24"/>
          <w:lang w:val="ro-RO"/>
        </w:rPr>
        <w:t>/</w:t>
      </w:r>
      <w:r w:rsidR="005D3562" w:rsidRPr="005D3562">
        <w:rPr>
          <w:rFonts w:ascii="Times New Roman" w:hAnsi="Times New Roman"/>
          <w:sz w:val="24"/>
          <w:szCs w:val="24"/>
          <w:lang w:val="ro-RO"/>
        </w:rPr>
        <w:t>09.10</w:t>
      </w:r>
      <w:r w:rsidR="001D5BAF" w:rsidRPr="005D3562">
        <w:rPr>
          <w:rFonts w:ascii="Times New Roman" w:hAnsi="Times New Roman"/>
          <w:sz w:val="24"/>
          <w:szCs w:val="24"/>
          <w:lang w:val="ro-RO"/>
        </w:rPr>
        <w:t>.2023</w:t>
      </w:r>
    </w:p>
    <w:p w:rsidR="00D83BD0" w:rsidRPr="00A00192" w:rsidRDefault="00897CAF" w:rsidP="00897CA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A00192"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</w:p>
    <w:p w:rsidR="00340844" w:rsidRDefault="00340844" w:rsidP="00340844">
      <w:pPr>
        <w:ind w:firstLine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C652D" w:rsidRDefault="00C61404" w:rsidP="00340844">
      <w:pPr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ANUNȚ </w:t>
      </w:r>
    </w:p>
    <w:p w:rsidR="000110DD" w:rsidRDefault="001C652D" w:rsidP="000110D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1C652D">
        <w:rPr>
          <w:rFonts w:ascii="Times New Roman" w:hAnsi="Times New Roman"/>
          <w:b/>
          <w:i/>
          <w:sz w:val="28"/>
          <w:szCs w:val="24"/>
          <w:lang w:val="ro-RO"/>
        </w:rPr>
        <w:t xml:space="preserve">privind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participarea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solicitanților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de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finanțare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în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cadrul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programului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privind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casarea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autovehiculelor</w:t>
      </w:r>
      <w:proofErr w:type="spellEnd"/>
      <w:r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Pr="001C652D">
        <w:rPr>
          <w:rFonts w:ascii="Times New Roman" w:hAnsi="Times New Roman"/>
          <w:b/>
          <w:bCs/>
          <w:i/>
          <w:sz w:val="28"/>
          <w:szCs w:val="24"/>
        </w:rPr>
        <w:t>uzate</w:t>
      </w:r>
      <w:proofErr w:type="spellEnd"/>
      <w:r w:rsidR="000110D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</w:p>
    <w:p w:rsidR="00D83BD0" w:rsidRDefault="000110DD" w:rsidP="000110DD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4"/>
        </w:rPr>
        <w:t>Programul</w:t>
      </w:r>
      <w:proofErr w:type="spellEnd"/>
      <w:r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4"/>
        </w:rPr>
        <w:t>Rabla</w:t>
      </w:r>
      <w:proofErr w:type="spellEnd"/>
      <w:r>
        <w:rPr>
          <w:rFonts w:ascii="Times New Roman" w:hAnsi="Times New Roman"/>
          <w:b/>
          <w:bCs/>
          <w:i/>
          <w:sz w:val="28"/>
          <w:szCs w:val="24"/>
        </w:rPr>
        <w:t xml:space="preserve"> Local) </w:t>
      </w:r>
    </w:p>
    <w:p w:rsidR="00340844" w:rsidRPr="00340844" w:rsidRDefault="00340844" w:rsidP="000110DD">
      <w:pPr>
        <w:spacing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61404" w:rsidRDefault="00E44800" w:rsidP="001C652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Avâ</w:t>
      </w:r>
      <w:r w:rsidR="00635CA0" w:rsidRPr="00A00192">
        <w:rPr>
          <w:rFonts w:ascii="Times New Roman" w:hAnsi="Times New Roman"/>
          <w:sz w:val="24"/>
          <w:szCs w:val="24"/>
          <w:lang w:val="ro-RO"/>
        </w:rPr>
        <w:t>nd î</w:t>
      </w:r>
      <w:r w:rsidR="00897CAF" w:rsidRPr="00A00192">
        <w:rPr>
          <w:rFonts w:ascii="Times New Roman" w:hAnsi="Times New Roman"/>
          <w:sz w:val="24"/>
          <w:szCs w:val="24"/>
          <w:lang w:val="ro-RO"/>
        </w:rPr>
        <w:t xml:space="preserve">n vedere </w:t>
      </w:r>
      <w:r w:rsidR="001C652D">
        <w:rPr>
          <w:rFonts w:ascii="Times New Roman" w:hAnsi="Times New Roman"/>
          <w:sz w:val="24"/>
          <w:szCs w:val="24"/>
          <w:lang w:val="ro-RO"/>
        </w:rPr>
        <w:t xml:space="preserve">dispozițiile: </w:t>
      </w:r>
    </w:p>
    <w:p w:rsidR="001C652D" w:rsidRPr="001C652D" w:rsidRDefault="001C652D" w:rsidP="001C652D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O.U.G. nr. 57/2019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privind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Codul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Administrativ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, cu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completările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și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modificările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ulterioare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</w:rPr>
        <w:t>,</w:t>
      </w:r>
    </w:p>
    <w:p w:rsidR="001C652D" w:rsidRPr="001C652D" w:rsidRDefault="001C652D" w:rsidP="001C652D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Ordin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nr. 864/2023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pentru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modificarea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anexei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la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Ordinul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Ministerului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Mediului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,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Apelor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și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Pădurilor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nr. 2261/2022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pentru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aprobarea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Ghidului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de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finanțare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a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Programului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privind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casarea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autovehiculelor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uzate</w:t>
      </w:r>
      <w:proofErr w:type="spellEnd"/>
      <w:r>
        <w:rPr>
          <w:rFonts w:ascii="Times New Roman" w:eastAsiaTheme="minorHAnsi" w:hAnsi="Times New Roman"/>
          <w:kern w:val="2"/>
          <w:sz w:val="24"/>
          <w:szCs w:val="24"/>
        </w:rPr>
        <w:t>,</w:t>
      </w:r>
    </w:p>
    <w:p w:rsidR="001C652D" w:rsidRPr="001C652D" w:rsidRDefault="001C652D" w:rsidP="001C652D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Ordinul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nr. 600/2018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privind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aprobarea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Codului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controlului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intern managerial al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entităților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 xml:space="preserve"> </w:t>
      </w:r>
      <w:proofErr w:type="spellStart"/>
      <w:r w:rsidRPr="001C652D">
        <w:rPr>
          <w:rFonts w:ascii="Times New Roman" w:eastAsiaTheme="minorHAnsi" w:hAnsi="Times New Roman"/>
          <w:kern w:val="2"/>
          <w:sz w:val="24"/>
          <w:szCs w:val="24"/>
        </w:rPr>
        <w:t>publice</w:t>
      </w:r>
      <w:proofErr w:type="spellEnd"/>
      <w:r w:rsidRPr="001C652D">
        <w:rPr>
          <w:rFonts w:ascii="Times New Roman" w:eastAsiaTheme="minorHAnsi" w:hAnsi="Times New Roman"/>
          <w:kern w:val="2"/>
          <w:sz w:val="24"/>
          <w:szCs w:val="24"/>
        </w:rPr>
        <w:t>.</w:t>
      </w:r>
    </w:p>
    <w:p w:rsidR="00340844" w:rsidRDefault="00340844" w:rsidP="00E448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340844" w:rsidRPr="00340844" w:rsidRDefault="00340844" w:rsidP="0034084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  <w:lang w:val="it-IT"/>
        </w:rPr>
      </w:pPr>
      <w:r w:rsidRPr="00340844">
        <w:rPr>
          <w:rFonts w:ascii="Times New Roman" w:eastAsia="Calibri" w:hAnsi="Times New Roman"/>
          <w:b/>
          <w:i/>
          <w:sz w:val="24"/>
          <w:szCs w:val="24"/>
        </w:rPr>
        <w:t>PRIMĂRIA ORAȘULUI TĂUȚII MĂGHERĂUȘ</w:t>
      </w:r>
    </w:p>
    <w:p w:rsidR="00A00192" w:rsidRPr="00A00192" w:rsidRDefault="00A00192" w:rsidP="00A001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</w:p>
    <w:p w:rsidR="00E008A2" w:rsidRDefault="00340844" w:rsidP="00E44800">
      <w:pPr>
        <w:ind w:firstLine="708"/>
        <w:jc w:val="both"/>
        <w:rPr>
          <w:rFonts w:ascii="Times New Roman" w:eastAsiaTheme="minorHAnsi" w:hAnsi="Times New Roman"/>
          <w:b/>
          <w:i/>
          <w:kern w:val="2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="00C61404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anunță </w:t>
      </w:r>
      <w:r w:rsidR="001C652D">
        <w:rPr>
          <w:rFonts w:ascii="Times New Roman" w:hAnsi="Times New Roman"/>
          <w:b/>
          <w:bCs/>
          <w:i/>
          <w:sz w:val="24"/>
          <w:szCs w:val="24"/>
          <w:lang w:val="it-IT"/>
        </w:rPr>
        <w:t>deschiderea procedurii de</w:t>
      </w:r>
      <w:r w:rsidR="001C652D" w:rsidRPr="001C652D">
        <w:rPr>
          <w:rFonts w:ascii="Times New Roman" w:hAnsi="Times New Roman"/>
          <w:b/>
          <w:bCs/>
          <w:i/>
          <w:sz w:val="28"/>
          <w:szCs w:val="24"/>
        </w:rPr>
        <w:t xml:space="preserve"> </w:t>
      </w:r>
      <w:proofErr w:type="spellStart"/>
      <w:r w:rsidR="001C652D" w:rsidRPr="001C652D">
        <w:rPr>
          <w:rFonts w:ascii="Times New Roman" w:hAnsi="Times New Roman"/>
          <w:b/>
          <w:bCs/>
          <w:i/>
          <w:sz w:val="24"/>
          <w:szCs w:val="24"/>
        </w:rPr>
        <w:t>participare</w:t>
      </w:r>
      <w:proofErr w:type="spellEnd"/>
      <w:r w:rsidR="001C652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C652D" w:rsidRPr="001C652D">
        <w:rPr>
          <w:rFonts w:ascii="Times New Roman" w:hAnsi="Times New Roman"/>
          <w:b/>
          <w:bCs/>
          <w:i/>
          <w:sz w:val="24"/>
          <w:szCs w:val="24"/>
        </w:rPr>
        <w:t xml:space="preserve">a </w:t>
      </w:r>
      <w:proofErr w:type="spellStart"/>
      <w:r w:rsidR="001C652D" w:rsidRPr="001C652D">
        <w:rPr>
          <w:rFonts w:ascii="Times New Roman" w:hAnsi="Times New Roman"/>
          <w:b/>
          <w:bCs/>
          <w:i/>
          <w:sz w:val="24"/>
          <w:szCs w:val="24"/>
        </w:rPr>
        <w:t>solic</w:t>
      </w:r>
      <w:r w:rsidR="00F11448">
        <w:rPr>
          <w:rFonts w:ascii="Times New Roman" w:hAnsi="Times New Roman"/>
          <w:b/>
          <w:bCs/>
          <w:i/>
          <w:sz w:val="24"/>
          <w:szCs w:val="24"/>
        </w:rPr>
        <w:t>itanților</w:t>
      </w:r>
      <w:proofErr w:type="spellEnd"/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="00F11448">
        <w:rPr>
          <w:rFonts w:ascii="Times New Roman" w:hAnsi="Times New Roman"/>
          <w:b/>
          <w:bCs/>
          <w:i/>
          <w:sz w:val="24"/>
          <w:szCs w:val="24"/>
        </w:rPr>
        <w:t>finanțare</w:t>
      </w:r>
      <w:proofErr w:type="spellEnd"/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E6E5C">
        <w:rPr>
          <w:rFonts w:ascii="Times New Roman" w:hAnsi="Times New Roman"/>
          <w:b/>
          <w:bCs/>
          <w:i/>
          <w:sz w:val="24"/>
          <w:szCs w:val="24"/>
        </w:rPr>
        <w:t xml:space="preserve">care s-au </w:t>
      </w:r>
      <w:proofErr w:type="spellStart"/>
      <w:r w:rsidR="001E6E5C">
        <w:rPr>
          <w:rFonts w:ascii="Times New Roman" w:hAnsi="Times New Roman"/>
          <w:b/>
          <w:bCs/>
          <w:i/>
          <w:sz w:val="24"/>
          <w:szCs w:val="24"/>
        </w:rPr>
        <w:t>înscris</w:t>
      </w:r>
      <w:proofErr w:type="spellEnd"/>
      <w:r w:rsidR="001E6E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E6E5C">
        <w:rPr>
          <w:rFonts w:ascii="Times New Roman" w:hAnsi="Times New Roman"/>
          <w:b/>
          <w:bCs/>
          <w:i/>
          <w:sz w:val="24"/>
          <w:szCs w:val="24"/>
        </w:rPr>
        <w:t>pe</w:t>
      </w:r>
      <w:proofErr w:type="spellEnd"/>
      <w:r w:rsidR="001E6E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1E6E5C">
        <w:rPr>
          <w:rFonts w:ascii="Times New Roman" w:hAnsi="Times New Roman"/>
          <w:b/>
          <w:bCs/>
          <w:i/>
          <w:sz w:val="24"/>
          <w:szCs w:val="24"/>
        </w:rPr>
        <w:t>platforma</w:t>
      </w:r>
      <w:proofErr w:type="spellEnd"/>
      <w:r w:rsidR="001E6E5C">
        <w:rPr>
          <w:rFonts w:ascii="Times New Roman" w:hAnsi="Times New Roman"/>
          <w:b/>
          <w:bCs/>
          <w:i/>
          <w:sz w:val="24"/>
          <w:szCs w:val="24"/>
        </w:rPr>
        <w:t xml:space="preserve"> AFM</w:t>
      </w:r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="00F11448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11448">
        <w:rPr>
          <w:rFonts w:ascii="Times New Roman" w:hAnsi="Times New Roman"/>
          <w:b/>
          <w:bCs/>
          <w:i/>
          <w:sz w:val="24"/>
          <w:szCs w:val="24"/>
        </w:rPr>
        <w:t>cadrul</w:t>
      </w:r>
      <w:proofErr w:type="spellEnd"/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11448">
        <w:rPr>
          <w:rFonts w:ascii="Times New Roman" w:hAnsi="Times New Roman"/>
          <w:b/>
          <w:bCs/>
          <w:i/>
          <w:sz w:val="24"/>
          <w:szCs w:val="24"/>
        </w:rPr>
        <w:t>programului</w:t>
      </w:r>
      <w:proofErr w:type="spellEnd"/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11448">
        <w:rPr>
          <w:rFonts w:ascii="Times New Roman" w:hAnsi="Times New Roman"/>
          <w:b/>
          <w:bCs/>
          <w:i/>
          <w:sz w:val="24"/>
          <w:szCs w:val="24"/>
        </w:rPr>
        <w:t>Rabla</w:t>
      </w:r>
      <w:proofErr w:type="spellEnd"/>
      <w:r w:rsidR="00F11448">
        <w:rPr>
          <w:rFonts w:ascii="Times New Roman" w:hAnsi="Times New Roman"/>
          <w:b/>
          <w:bCs/>
          <w:i/>
          <w:sz w:val="24"/>
          <w:szCs w:val="24"/>
        </w:rPr>
        <w:t xml:space="preserve"> Local 2023</w:t>
      </w:r>
      <w:r w:rsidR="00F11448" w:rsidRPr="00F11448">
        <w:rPr>
          <w:rFonts w:eastAsiaTheme="minorHAnsi"/>
          <w:kern w:val="2"/>
        </w:rPr>
        <w:t xml:space="preserve"> </w:t>
      </w:r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 xml:space="preserve">la </w:t>
      </w:r>
      <w:proofErr w:type="spellStart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>nivelul</w:t>
      </w:r>
      <w:proofErr w:type="spellEnd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>Primăriei</w:t>
      </w:r>
      <w:proofErr w:type="spellEnd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>Orașului</w:t>
      </w:r>
      <w:proofErr w:type="spellEnd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>Tăuții</w:t>
      </w:r>
      <w:proofErr w:type="spellEnd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>Măgherăuș</w:t>
      </w:r>
      <w:proofErr w:type="spellEnd"/>
      <w:r w:rsidR="00F11448">
        <w:rPr>
          <w:rFonts w:ascii="Times New Roman" w:eastAsiaTheme="minorHAnsi" w:hAnsi="Times New Roman"/>
          <w:b/>
          <w:i/>
          <w:kern w:val="2"/>
          <w:sz w:val="24"/>
          <w:szCs w:val="24"/>
        </w:rPr>
        <w:t>.</w:t>
      </w:r>
    </w:p>
    <w:p w:rsidR="00F11448" w:rsidRPr="00F11448" w:rsidRDefault="002C4F09" w:rsidP="00F11448">
      <w:pPr>
        <w:spacing w:after="160" w:line="259" w:lineRule="auto"/>
        <w:rPr>
          <w:rFonts w:ascii="Times New Roman" w:eastAsiaTheme="minorHAnsi" w:hAnsi="Times New Roman"/>
          <w:kern w:val="2"/>
          <w:sz w:val="24"/>
          <w:szCs w:val="24"/>
        </w:rPr>
      </w:pPr>
      <w:r>
        <w:rPr>
          <w:rFonts w:ascii="Times New Roman" w:eastAsiaTheme="minorHAnsi" w:hAnsi="Times New Roman"/>
          <w:b/>
          <w:bCs/>
          <w:kern w:val="2"/>
          <w:sz w:val="24"/>
          <w:szCs w:val="24"/>
        </w:rPr>
        <w:t>1.</w:t>
      </w:r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Pentru a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participa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în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cadrul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Programului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,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solicitantul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de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finanțare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(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persoana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fizică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,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deționătoare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a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dreptului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de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proprietate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asupra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autovehiculului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uzat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pe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care se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angajează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să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îl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predea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spre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casare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și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să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își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radieze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din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circulație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,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în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schimbul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stimulentului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de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casare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) are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următoarele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obligații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:  </w:t>
      </w:r>
    </w:p>
    <w:p w:rsidR="00F11448" w:rsidRPr="00F11448" w:rsidRDefault="00F11448" w:rsidP="00F11448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 w:rsidRPr="00F11448">
        <w:rPr>
          <w:rFonts w:ascii="Times New Roman" w:eastAsiaTheme="minorHAnsi" w:hAnsi="Times New Roman"/>
          <w:kern w:val="2"/>
          <w:sz w:val="24"/>
          <w:szCs w:val="24"/>
        </w:rPr>
        <w:t>S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ă își creeze cont de utilizator pe platforma AFM</w:t>
      </w:r>
    </w:p>
    <w:p w:rsidR="00F11448" w:rsidRPr="00F11448" w:rsidRDefault="00F11448" w:rsidP="00F11448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Să se înscrie în aplicație conform prezentei proceduri</w:t>
      </w:r>
    </w:p>
    <w:p w:rsidR="00F11448" w:rsidRPr="00F11448" w:rsidRDefault="00F11448" w:rsidP="00F11448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Să respecte procedura în cauză</w:t>
      </w:r>
    </w:p>
    <w:p w:rsidR="00F11448" w:rsidRPr="00F11448" w:rsidRDefault="00F11448" w:rsidP="00F11448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Să incheie contractul de finanțare cu UAT Tăuții Măgherăuș</w:t>
      </w:r>
    </w:p>
    <w:p w:rsidR="00F11448" w:rsidRPr="00F11448" w:rsidRDefault="00F11448" w:rsidP="00F11448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lastRenderedPageBreak/>
        <w:t>Să caseze și să radieze din circulație autovehiculul uzat, ulterior semnării contractului de finanțare</w:t>
      </w:r>
    </w:p>
    <w:p w:rsidR="00F11448" w:rsidRPr="00F11448" w:rsidRDefault="00F11448" w:rsidP="00F11448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Theme="minorHAnsi" w:hAnsi="Times New Roman"/>
          <w:kern w:val="2"/>
          <w:sz w:val="24"/>
          <w:szCs w:val="24"/>
        </w:rPr>
      </w:pP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Să se asigure că respectă condițiile pentru a beneficia de stimulentul de casare.</w:t>
      </w:r>
    </w:p>
    <w:p w:rsidR="00F11448" w:rsidRDefault="00F11448" w:rsidP="00E44800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F11448" w:rsidRPr="00F11448" w:rsidRDefault="002C4F09" w:rsidP="00E44800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proofErr w:type="gramStart"/>
      <w:r>
        <w:rPr>
          <w:rFonts w:ascii="Times New Roman" w:eastAsiaTheme="minorHAnsi" w:hAnsi="Times New Roman"/>
          <w:b/>
          <w:bCs/>
          <w:kern w:val="2"/>
          <w:sz w:val="24"/>
          <w:szCs w:val="24"/>
        </w:rPr>
        <w:t>2.</w:t>
      </w:r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Criterii</w:t>
      </w:r>
      <w:proofErr w:type="gram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de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eligibilitate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a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solicitantului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 xml:space="preserve"> de </w:t>
      </w:r>
      <w:proofErr w:type="spellStart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</w:rPr>
        <w:t>finan</w:t>
      </w:r>
      <w:proofErr w:type="spellEnd"/>
      <w:r w:rsidR="00F11448"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>țare</w:t>
      </w:r>
    </w:p>
    <w:p w:rsidR="00F11448" w:rsidRPr="00F11448" w:rsidRDefault="00F11448" w:rsidP="00F11448">
      <w:pPr>
        <w:spacing w:after="160" w:line="259" w:lineRule="auto"/>
        <w:jc w:val="both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="ArialMT" w:hAnsi="Times New Roman"/>
          <w:b/>
          <w:sz w:val="24"/>
          <w:szCs w:val="24"/>
          <w:lang w:val="ro-RO"/>
        </w:rPr>
        <w:t>(1)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 xml:space="preserve"> Este considerat eligibil solicitantul de finanțare care, la data solicitării stimulentului pentru casare îndeplineşte cumulativ următoarele condiţii:</w:t>
      </w:r>
    </w:p>
    <w:p w:rsidR="00F11448" w:rsidRPr="00F11448" w:rsidRDefault="00F11448" w:rsidP="00F11448">
      <w:pPr>
        <w:ind w:firstLine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a)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Este persoană fizică cu</w:t>
      </w:r>
      <w:r w:rsidR="007F086D">
        <w:rPr>
          <w:rFonts w:ascii="Times New Roman" w:eastAsiaTheme="minorHAnsi" w:hAnsi="Times New Roman"/>
          <w:kern w:val="2"/>
          <w:sz w:val="24"/>
          <w:szCs w:val="24"/>
          <w:lang w:val="ro-RO"/>
        </w:rPr>
        <w:t xml:space="preserve"> domiciliul pe raz</w:t>
      </w:r>
      <w:r w:rsidR="00E11C52">
        <w:rPr>
          <w:rFonts w:ascii="Times New Roman" w:eastAsiaTheme="minorHAnsi" w:hAnsi="Times New Roman"/>
          <w:kern w:val="2"/>
          <w:sz w:val="24"/>
          <w:szCs w:val="24"/>
          <w:lang w:val="ro-RO"/>
        </w:rPr>
        <w:t>a teritorială a orașului Tăuții-</w:t>
      </w:r>
      <w:r w:rsidR="007F086D">
        <w:rPr>
          <w:rFonts w:ascii="Times New Roman" w:eastAsiaTheme="minorHAnsi" w:hAnsi="Times New Roman"/>
          <w:kern w:val="2"/>
          <w:sz w:val="24"/>
          <w:szCs w:val="24"/>
          <w:lang w:val="ro-RO"/>
        </w:rPr>
        <w:t>Măgherăuș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;</w:t>
      </w:r>
    </w:p>
    <w:p w:rsidR="00F11448" w:rsidRPr="00F11448" w:rsidRDefault="00F11448" w:rsidP="00F11448">
      <w:pPr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b)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Deţine în proprietate un autovehicul uzat înmatriculat pe numele său de cel puţin 5 ani şi se află în evidenţele fiscale ale UAT delegat, cu excepţia persoanei fizice care a devenit proprietar ca urmare a partajului judiciar sau a dezbaterii procedurii succesorale;</w:t>
      </w:r>
    </w:p>
    <w:p w:rsidR="00F11448" w:rsidRPr="00F11448" w:rsidRDefault="00F11448" w:rsidP="00F11448">
      <w:pPr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c)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Nu este înregistrat cu obligaţii restante de plată a taxelor, impozitelor, amenzilor şi contribuţiilor către bugetul de stat şi bugetul local, conform prevederilor legale în vigoare;</w:t>
      </w:r>
    </w:p>
    <w:p w:rsidR="00F11448" w:rsidRPr="00F11448" w:rsidRDefault="00F11448" w:rsidP="00F11448">
      <w:pPr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d)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Nu a obţinut şi nu este pe cale să obţină finanţare prin proiecte ori programe finanţate din alte fonduri publice, fonduri comunitare, inclusiv prin Programul de stimulare a înnoirii Parcului auto naţional 2020-2024 sau prin Programul privind reducerea emisiilor de gaze cu efect de seră în transporturi, prin promovarea vehiculelor de transport rutier nepoluante şi eficiente din punct de vedere energetic, 2020-2024, pentru acelaşi autovehicul uzat cu care participă în Program;</w:t>
      </w:r>
    </w:p>
    <w:p w:rsidR="00F11448" w:rsidRPr="00F11448" w:rsidRDefault="00F11448" w:rsidP="00F11448">
      <w:pPr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e)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Nu este condamnat pentru infracţiuni împotriva mediului, prin hotărâre judecătorească definitivă;</w:t>
      </w:r>
    </w:p>
    <w:p w:rsidR="00F11448" w:rsidRPr="00F11448" w:rsidRDefault="00F11448" w:rsidP="00F11448">
      <w:pPr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f)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Se angajează să predea spre casare şi să radieze din circulaţie şi din evidenţele fiscale autovehiculul uzat pentru care solicită stimulentul pentru casare;</w:t>
      </w:r>
    </w:p>
    <w:p w:rsidR="00F11448" w:rsidRPr="00F11448" w:rsidRDefault="00F11448" w:rsidP="00F11448">
      <w:pPr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kern w:val="2"/>
          <w:sz w:val="24"/>
          <w:szCs w:val="24"/>
          <w:lang w:val="ro-RO"/>
        </w:rPr>
        <w:t xml:space="preserve">g) </w:t>
      </w:r>
      <w:r w:rsidRPr="00F11448">
        <w:rPr>
          <w:rFonts w:ascii="Times New Roman" w:eastAsiaTheme="minorHAnsi" w:hAnsi="Times New Roman"/>
          <w:kern w:val="2"/>
          <w:sz w:val="24"/>
          <w:szCs w:val="24"/>
          <w:lang w:val="ro-RO"/>
        </w:rPr>
        <w:t>Se angajează că nu va achiziţiona un autoturism cu norma de poluare Euro 5 şi/sau inferioară în termen de 3 ani de la primirea stimulentului pentru casare.</w:t>
      </w:r>
    </w:p>
    <w:p w:rsidR="00F11448" w:rsidRPr="00F11448" w:rsidRDefault="00F11448" w:rsidP="00F11448">
      <w:pPr>
        <w:ind w:left="720"/>
        <w:rPr>
          <w:rFonts w:ascii="Times New Roman" w:eastAsiaTheme="minorHAnsi" w:hAnsi="Times New Roman"/>
          <w:kern w:val="2"/>
          <w:lang w:val="ro-RO"/>
        </w:rPr>
      </w:pPr>
    </w:p>
    <w:p w:rsidR="00F11448" w:rsidRPr="00F11448" w:rsidRDefault="00F11448" w:rsidP="00F11448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 xml:space="preserve">(2) 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>În situaţia în care solicitantul de finanţare este proprietar ca urmare a partajului judiciar sau a dezbaterii procedurii succesorale, acesta va depune la delegat declaraţia pe propria răspundere conform căreia autovehiculul uzat nu a fost folosit de coproprietari/fostul proprietar atât în cadrul Programului, cât şi pentru proiecte ori programe finanţate din alte fonduri publice, fonduri comunitare, inclusiv prin Programul de stimulare a înnoirii Parcului auto naţional 2020-2024 sau prin Programul privind reducerea emisiilor de gaze cu efect de seră în transporturi, prin promovarea vehiculelor de transport rutier nepoluante şi eficiente din punct de vedere energetic, 2020-2024.</w:t>
      </w:r>
    </w:p>
    <w:p w:rsidR="00F11448" w:rsidRDefault="00F11448" w:rsidP="00F11448">
      <w:pPr>
        <w:ind w:firstLine="708"/>
        <w:jc w:val="both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lastRenderedPageBreak/>
        <w:t xml:space="preserve">(3) 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>În situaţia în care autovehiculul uzat este deţinut în coproprietate, solicitantul de finanţare va depune la delegat şi acordul scris al coproprietarilor privind participarea în cadrul Programului.</w:t>
      </w:r>
    </w:p>
    <w:p w:rsidR="00F11448" w:rsidRDefault="00F11448" w:rsidP="00F11448">
      <w:pPr>
        <w:autoSpaceDE w:val="0"/>
        <w:autoSpaceDN w:val="0"/>
        <w:adjustRightInd w:val="0"/>
        <w:ind w:firstLine="720"/>
        <w:rPr>
          <w:rFonts w:ascii="Times New Roman" w:eastAsia="ArialMT" w:hAnsi="Times New Roman"/>
          <w:b/>
          <w:bCs/>
          <w:sz w:val="24"/>
          <w:szCs w:val="24"/>
          <w:lang w:val="ro-RO"/>
        </w:rPr>
      </w:pPr>
    </w:p>
    <w:p w:rsidR="00F11448" w:rsidRPr="00F11448" w:rsidRDefault="002C4F09" w:rsidP="00F11448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ArialMT" w:hAnsi="Times New Roman"/>
          <w:b/>
          <w:bCs/>
          <w:sz w:val="24"/>
          <w:szCs w:val="24"/>
          <w:lang w:val="ro-RO"/>
        </w:rPr>
      </w:pPr>
      <w:r>
        <w:rPr>
          <w:rFonts w:ascii="Times New Roman" w:eastAsia="ArialMT" w:hAnsi="Times New Roman"/>
          <w:b/>
          <w:bCs/>
          <w:sz w:val="24"/>
          <w:szCs w:val="24"/>
          <w:lang w:val="ro-RO"/>
        </w:rPr>
        <w:t>3.</w:t>
      </w:r>
      <w:r w:rsidR="00F11448" w:rsidRPr="00F11448">
        <w:rPr>
          <w:rFonts w:ascii="Times New Roman" w:eastAsia="ArialMT" w:hAnsi="Times New Roman"/>
          <w:b/>
          <w:bCs/>
          <w:sz w:val="24"/>
          <w:szCs w:val="24"/>
          <w:lang w:val="ro-RO"/>
        </w:rPr>
        <w:t>Criterii de eligibilitate a autovehiculului uzat</w:t>
      </w:r>
    </w:p>
    <w:p w:rsidR="00F11448" w:rsidRPr="00F11448" w:rsidRDefault="00F11448" w:rsidP="00F11448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="ArialMT" w:hAnsi="Times New Roman"/>
          <w:sz w:val="24"/>
          <w:szCs w:val="24"/>
          <w:lang w:val="ro-RO"/>
        </w:rPr>
        <w:t>(1) Este considerat eligibil autovehiculul care îndeplineşte cumulativ următoarele condiţii:</w:t>
      </w:r>
    </w:p>
    <w:p w:rsidR="00F11448" w:rsidRPr="00F11448" w:rsidRDefault="00F11448" w:rsidP="00F11448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="ArialMT" w:hAnsi="Times New Roman"/>
          <w:b/>
          <w:bCs/>
          <w:sz w:val="24"/>
          <w:szCs w:val="24"/>
          <w:lang w:val="ro-RO"/>
        </w:rPr>
        <w:t xml:space="preserve">a) 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>Este înregistrat în evidenţele fiscale ale delegatului;</w:t>
      </w:r>
    </w:p>
    <w:p w:rsidR="00F11448" w:rsidRDefault="00F11448" w:rsidP="00F11448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="ArialMT" w:hAnsi="Times New Roman"/>
          <w:b/>
          <w:bCs/>
          <w:sz w:val="24"/>
          <w:szCs w:val="24"/>
          <w:lang w:val="ro-RO"/>
        </w:rPr>
        <w:t xml:space="preserve">b) 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>La data solicitării acordării stimulentului pentru casare, are o vechime mai mare sau egală cu 15 ani, calculată de la anul fabricaţiei; dacă anul înmatriculării înscris în cartea de identitate este anterior anului fabricaţiei, se consideră an de fabricaţie anul înmatriculării;</w:t>
      </w:r>
    </w:p>
    <w:p w:rsidR="00F11448" w:rsidRPr="00F11448" w:rsidRDefault="00F11448" w:rsidP="00F11448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ArialMT" w:hAnsi="Times New Roman"/>
          <w:sz w:val="24"/>
          <w:szCs w:val="24"/>
          <w:lang w:val="ro-RO"/>
        </w:rPr>
      </w:pPr>
      <w:r w:rsidRPr="00F11448">
        <w:rPr>
          <w:rFonts w:ascii="Times New Roman" w:eastAsia="ArialMT" w:hAnsi="Times New Roman"/>
          <w:b/>
          <w:bCs/>
          <w:sz w:val="24"/>
          <w:szCs w:val="24"/>
          <w:lang w:val="ro-RO"/>
        </w:rPr>
        <w:t xml:space="preserve">c) 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>Are norma de poluare Euro 3 şi/sau inferioară;</w:t>
      </w:r>
    </w:p>
    <w:p w:rsidR="00F11448" w:rsidRPr="00F11448" w:rsidRDefault="00F11448" w:rsidP="00F11448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F11448">
        <w:rPr>
          <w:rFonts w:ascii="Times New Roman" w:eastAsia="ArialMT" w:hAnsi="Times New Roman"/>
          <w:b/>
          <w:bCs/>
          <w:sz w:val="24"/>
          <w:szCs w:val="24"/>
          <w:lang w:val="ro-RO"/>
        </w:rPr>
        <w:t xml:space="preserve">d) </w:t>
      </w:r>
      <w:r w:rsidRPr="00F11448">
        <w:rPr>
          <w:rFonts w:ascii="Times New Roman" w:eastAsia="ArialMT" w:hAnsi="Times New Roman"/>
          <w:sz w:val="24"/>
          <w:szCs w:val="24"/>
          <w:lang w:val="ro-RO"/>
        </w:rPr>
        <w:t>Conţine componentele esenţiale: motor, transmisie, tren de rulare, caroserie, şasiu, precum şi echipamente electronice de gestionare a funcţiilor autovehiculului şi dispozitive catalizator, dacă acestea au fost prevăzute din fabricaţie.</w:t>
      </w:r>
    </w:p>
    <w:p w:rsidR="00F11448" w:rsidRDefault="00F11448" w:rsidP="00F11448">
      <w:pPr>
        <w:autoSpaceDE w:val="0"/>
        <w:autoSpaceDN w:val="0"/>
        <w:adjustRightInd w:val="0"/>
        <w:ind w:left="720"/>
        <w:jc w:val="both"/>
        <w:rPr>
          <w:rFonts w:ascii="Times New Roman" w:eastAsia="ArialMT" w:hAnsi="Times New Roman"/>
          <w:b/>
          <w:bCs/>
          <w:sz w:val="24"/>
          <w:szCs w:val="24"/>
          <w:lang w:val="ro-RO"/>
        </w:rPr>
      </w:pPr>
    </w:p>
    <w:p w:rsidR="00F11448" w:rsidRPr="00F11448" w:rsidRDefault="002C4F09" w:rsidP="00F11448">
      <w:pPr>
        <w:autoSpaceDE w:val="0"/>
        <w:autoSpaceDN w:val="0"/>
        <w:adjustRightInd w:val="0"/>
        <w:ind w:left="720"/>
        <w:jc w:val="both"/>
        <w:rPr>
          <w:rFonts w:ascii="Times New Roman" w:eastAsia="ArialMT" w:hAnsi="Times New Roman"/>
          <w:b/>
          <w:bCs/>
          <w:sz w:val="24"/>
          <w:szCs w:val="24"/>
        </w:rPr>
      </w:pPr>
      <w:r>
        <w:rPr>
          <w:rFonts w:ascii="Times New Roman" w:eastAsia="ArialMT" w:hAnsi="Times New Roman"/>
          <w:b/>
          <w:bCs/>
          <w:sz w:val="24"/>
          <w:szCs w:val="24"/>
          <w:lang w:val="ro-RO"/>
        </w:rPr>
        <w:t>4.</w:t>
      </w:r>
      <w:r w:rsidR="00F11448" w:rsidRPr="00F11448">
        <w:rPr>
          <w:rFonts w:ascii="Times New Roman" w:eastAsia="ArialMT" w:hAnsi="Times New Roman"/>
          <w:b/>
          <w:bCs/>
          <w:sz w:val="24"/>
          <w:szCs w:val="24"/>
          <w:lang w:val="ro-RO"/>
        </w:rPr>
        <w:t>Documente necesare solicitanților de finanțare în cadrul Programului privind casarea autovehiculelor uzate de pe raza Orașului Tăuții Măgherăuș pentru a beneficia de stimulentul pentru casarea acestora</w:t>
      </w:r>
      <w:r w:rsidR="00F11448" w:rsidRPr="00F11448">
        <w:rPr>
          <w:rFonts w:ascii="Times New Roman" w:eastAsia="ArialMT" w:hAnsi="Times New Roman"/>
          <w:b/>
          <w:bCs/>
          <w:sz w:val="24"/>
          <w:szCs w:val="24"/>
        </w:rPr>
        <w:t>:</w:t>
      </w:r>
    </w:p>
    <w:p w:rsidR="00F11448" w:rsidRPr="00F11448" w:rsidRDefault="00F11448" w:rsidP="00F11448">
      <w:pPr>
        <w:autoSpaceDE w:val="0"/>
        <w:autoSpaceDN w:val="0"/>
        <w:adjustRightInd w:val="0"/>
        <w:rPr>
          <w:rFonts w:ascii="Times New Roman" w:eastAsia="ArialMT" w:hAnsi="Times New Roman"/>
          <w:sz w:val="24"/>
          <w:szCs w:val="24"/>
        </w:rPr>
      </w:pPr>
      <w:r w:rsidRPr="00F11448">
        <w:rPr>
          <w:rFonts w:ascii="Times New Roman" w:eastAsia="ArialMT" w:hAnsi="Times New Roman"/>
          <w:sz w:val="24"/>
          <w:szCs w:val="24"/>
        </w:rPr>
        <w:tab/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Solicitanții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finanțare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/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persoane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fizice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vor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aplica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la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acest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Program,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după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crearea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contului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platforma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AFM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și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gramStart"/>
      <w:r w:rsidRPr="00F11448">
        <w:rPr>
          <w:rFonts w:ascii="Times New Roman" w:eastAsia="ArialMT" w:hAnsi="Times New Roman"/>
          <w:sz w:val="24"/>
          <w:szCs w:val="24"/>
        </w:rPr>
        <w:t>a</w:t>
      </w:r>
      <w:proofErr w:type="gram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înscrierii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aplicație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baza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unui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dosar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care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va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cuprinde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următoarele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documente</w:t>
      </w:r>
      <w:proofErr w:type="spellEnd"/>
      <w:r w:rsidRPr="00F11448">
        <w:rPr>
          <w:rFonts w:ascii="Times New Roman" w:eastAsia="ArialMT" w:hAnsi="Times New Roman"/>
          <w:sz w:val="24"/>
          <w:szCs w:val="24"/>
          <w:lang w:val="ro-RO"/>
        </w:rPr>
        <w:t>:</w:t>
      </w:r>
    </w:p>
    <w:p w:rsidR="00F11448" w:rsidRPr="00F11448" w:rsidRDefault="00F11448" w:rsidP="00F11448">
      <w:pPr>
        <w:autoSpaceDE w:val="0"/>
        <w:autoSpaceDN w:val="0"/>
        <w:adjustRightInd w:val="0"/>
        <w:spacing w:line="240" w:lineRule="auto"/>
        <w:rPr>
          <w:rFonts w:ascii="Times New Roman" w:eastAsia="ArialMT" w:hAnsi="Times New Roman"/>
          <w:sz w:val="24"/>
          <w:szCs w:val="24"/>
          <w:lang w:val="ro-RO"/>
        </w:rPr>
      </w:pPr>
    </w:p>
    <w:p w:rsidR="00F11448" w:rsidRPr="00F11448" w:rsidRDefault="00F11448" w:rsidP="00F11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Cerere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privind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înscrierea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Programul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privind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casarea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autovehiculelor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uzate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din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Orașul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Tăuții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Măgherăuș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Anexa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1 la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prezenta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procedură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;</w:t>
      </w:r>
    </w:p>
    <w:p w:rsidR="00F11448" w:rsidRPr="00F11448" w:rsidRDefault="00F11448" w:rsidP="00F1144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MT" w:hAnsi="Times New Roman"/>
          <w:sz w:val="24"/>
          <w:szCs w:val="24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Actul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identitate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al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proprietarului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autoturismului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/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autovehiculului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copie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semnată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r w:rsidRPr="00F11448">
        <w:rPr>
          <w:rFonts w:ascii="Times New Roman" w:eastAsia="ArialMT" w:hAnsi="Times New Roman"/>
          <w:i/>
          <w:iCs/>
          <w:sz w:val="24"/>
          <w:szCs w:val="24"/>
        </w:rPr>
        <w:t xml:space="preserve">conform cu </w:t>
      </w:r>
      <w:proofErr w:type="spellStart"/>
      <w:r w:rsidRPr="00F11448">
        <w:rPr>
          <w:rFonts w:ascii="Times New Roman" w:eastAsia="ArialMT" w:hAnsi="Times New Roman"/>
          <w:i/>
          <w:iCs/>
          <w:sz w:val="24"/>
          <w:szCs w:val="24"/>
        </w:rPr>
        <w:t>originalul</w:t>
      </w:r>
      <w:proofErr w:type="spellEnd"/>
      <w:r w:rsidRPr="00F11448">
        <w:rPr>
          <w:rFonts w:ascii="Times New Roman" w:eastAsia="ArialMT" w:hAnsi="Times New Roman"/>
          <w:i/>
          <w:iCs/>
          <w:sz w:val="24"/>
          <w:szCs w:val="24"/>
        </w:rPr>
        <w:t xml:space="preserve"> </w:t>
      </w:r>
      <w:r w:rsidRPr="00F11448">
        <w:rPr>
          <w:rFonts w:ascii="Times New Roman" w:eastAsia="ArialMT" w:hAnsi="Times New Roman"/>
          <w:sz w:val="24"/>
          <w:szCs w:val="24"/>
        </w:rPr>
        <w:t xml:space="preserve">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către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solicitant (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administrația-publică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);</w:t>
      </w:r>
    </w:p>
    <w:p w:rsidR="00F11448" w:rsidRPr="00F11448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Actele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proprietate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ale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autoturismului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(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cartea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identitate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certificatul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inmatriculare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),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copie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semnată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r w:rsidRPr="00F11448">
        <w:rPr>
          <w:rFonts w:ascii="Times New Roman" w:eastAsia="ArialMT" w:hAnsi="Times New Roman"/>
          <w:i/>
          <w:iCs/>
          <w:sz w:val="24"/>
          <w:szCs w:val="24"/>
        </w:rPr>
        <w:t xml:space="preserve">conform cu </w:t>
      </w:r>
      <w:proofErr w:type="spellStart"/>
      <w:r w:rsidRPr="00F11448">
        <w:rPr>
          <w:rFonts w:ascii="Times New Roman" w:eastAsia="ArialMT" w:hAnsi="Times New Roman"/>
          <w:i/>
          <w:iCs/>
          <w:sz w:val="24"/>
          <w:szCs w:val="24"/>
        </w:rPr>
        <w:t>originalul</w:t>
      </w:r>
      <w:proofErr w:type="spellEnd"/>
      <w:r w:rsidRPr="00F11448">
        <w:rPr>
          <w:rFonts w:ascii="Times New Roman" w:eastAsia="ArialMT" w:hAnsi="Times New Roman"/>
          <w:i/>
          <w:iCs/>
          <w:sz w:val="24"/>
          <w:szCs w:val="24"/>
        </w:rPr>
        <w:t xml:space="preserve"> </w:t>
      </w:r>
      <w:r w:rsidRPr="00F11448">
        <w:rPr>
          <w:rFonts w:ascii="Times New Roman" w:eastAsia="ArialMT" w:hAnsi="Times New Roman"/>
          <w:sz w:val="24"/>
          <w:szCs w:val="24"/>
        </w:rPr>
        <w:t xml:space="preserve">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către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solicitant (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administrația-publică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);</w:t>
      </w:r>
    </w:p>
    <w:p w:rsidR="00F11448" w:rsidRPr="00F11448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cazul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persoanei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fizice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care 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devenit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proprietar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ca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urmare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partajului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judiciar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sau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dezbaterii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procedurii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succesorale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dovada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deținerii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proprietății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respectiv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hotărîrea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judecătorească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certificatul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moștenitor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, etc.</w:t>
      </w:r>
    </w:p>
    <w:p w:rsidR="00F11448" w:rsidRPr="00F11448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Împuternicire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judecătorească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(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dacă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este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cazul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);</w:t>
      </w:r>
    </w:p>
    <w:p w:rsidR="00F11448" w:rsidRPr="00F11448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Certificat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atestare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fiscală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emis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Compartimentul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Taxe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și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Impozite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Locale 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Orașului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Tăuții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Măgherăuș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care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ateste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titularul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nu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este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înregistrat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cu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obligații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restante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plată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taxelor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impozitelor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amenzilor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și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contribuțiilor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către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bugetul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local;</w:t>
      </w:r>
    </w:p>
    <w:p w:rsidR="00F11448" w:rsidRPr="00F11448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lastRenderedPageBreak/>
        <w:t>Certificat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atestare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fiscală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emis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ANAF care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ateste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titularul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nu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este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înregistrat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cu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obligații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plată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a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taxelor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impozitelor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,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amenzilor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și</w:t>
      </w:r>
      <w:proofErr w:type="spellEnd"/>
      <w:r w:rsidR="002C4F09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contribuțiilor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către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bugetul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de stat</w:t>
      </w:r>
    </w:p>
    <w:p w:rsidR="00F11448" w:rsidRPr="00F11448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Cazier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judiciar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>;</w:t>
      </w:r>
    </w:p>
    <w:p w:rsidR="00F11448" w:rsidRPr="002C4F09" w:rsidRDefault="00F11448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F11448">
        <w:rPr>
          <w:rFonts w:ascii="Times New Roman" w:eastAsia="ArialMT" w:hAnsi="Times New Roman"/>
          <w:sz w:val="24"/>
          <w:szCs w:val="24"/>
        </w:rPr>
        <w:t>Contul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gramStart"/>
      <w:r w:rsidRPr="00F11448">
        <w:rPr>
          <w:rFonts w:ascii="Times New Roman" w:eastAsia="ArialMT" w:hAnsi="Times New Roman"/>
          <w:sz w:val="24"/>
          <w:szCs w:val="24"/>
        </w:rPr>
        <w:t xml:space="preserve">IBAN 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unde</w:t>
      </w:r>
      <w:proofErr w:type="spellEnd"/>
      <w:proofErr w:type="gramEnd"/>
      <w:r w:rsidRPr="00F11448">
        <w:rPr>
          <w:rFonts w:ascii="Times New Roman" w:eastAsia="ArialMT" w:hAnsi="Times New Roman"/>
          <w:sz w:val="24"/>
          <w:szCs w:val="24"/>
        </w:rPr>
        <w:t xml:space="preserve"> se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va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face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transferal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stimulentului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pentru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casare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(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contul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IBAN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trebuie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să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fie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deschis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numele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proprietarului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autoturismului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/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autovehiculului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propus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spre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casare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F11448">
        <w:rPr>
          <w:rFonts w:ascii="Times New Roman" w:eastAsia="ArialMT" w:hAnsi="Times New Roman"/>
          <w:sz w:val="24"/>
          <w:szCs w:val="24"/>
        </w:rPr>
        <w:t>prin</w:t>
      </w:r>
      <w:proofErr w:type="spellEnd"/>
      <w:r w:rsidRPr="00F11448">
        <w:rPr>
          <w:rFonts w:ascii="Times New Roman" w:eastAsia="ArialMT" w:hAnsi="Times New Roman"/>
          <w:sz w:val="24"/>
          <w:szCs w:val="24"/>
        </w:rPr>
        <w:t xml:space="preserve"> Program)</w:t>
      </w:r>
      <w:r w:rsidR="002C4F09">
        <w:rPr>
          <w:rFonts w:ascii="Times New Roman" w:eastAsia="ArialMT" w:hAnsi="Times New Roman"/>
          <w:sz w:val="24"/>
          <w:szCs w:val="24"/>
        </w:rPr>
        <w:t>.</w:t>
      </w:r>
    </w:p>
    <w:p w:rsidR="002C4F09" w:rsidRPr="002C4F09" w:rsidRDefault="002C4F09" w:rsidP="00F11448">
      <w:pPr>
        <w:numPr>
          <w:ilvl w:val="0"/>
          <w:numId w:val="6"/>
        </w:numPr>
        <w:spacing w:after="160" w:line="240" w:lineRule="auto"/>
        <w:contextualSpacing/>
        <w:rPr>
          <w:rFonts w:ascii="Times New Roman" w:eastAsia="ArialMT" w:hAnsi="Times New Roman"/>
          <w:i/>
          <w:iCs/>
          <w:sz w:val="24"/>
          <w:szCs w:val="24"/>
          <w:lang w:val="ro-RO"/>
        </w:rPr>
      </w:pPr>
      <w:proofErr w:type="spellStart"/>
      <w:r w:rsidRPr="002C4F09">
        <w:rPr>
          <w:rFonts w:ascii="Times New Roman" w:eastAsia="ArialMT" w:hAnsi="Times New Roman"/>
          <w:sz w:val="24"/>
          <w:szCs w:val="24"/>
        </w:rPr>
        <w:t>Declarație</w:t>
      </w:r>
      <w:proofErr w:type="spellEnd"/>
      <w:r w:rsidRPr="002C4F09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2C4F09">
        <w:rPr>
          <w:rFonts w:ascii="Times New Roman" w:eastAsia="ArialMT" w:hAnsi="Times New Roman"/>
          <w:sz w:val="24"/>
          <w:szCs w:val="24"/>
        </w:rPr>
        <w:t>pe</w:t>
      </w:r>
      <w:proofErr w:type="spellEnd"/>
      <w:r w:rsidRPr="002C4F09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2C4F09">
        <w:rPr>
          <w:rFonts w:ascii="Times New Roman" w:eastAsia="ArialMT" w:hAnsi="Times New Roman"/>
          <w:sz w:val="24"/>
          <w:szCs w:val="24"/>
        </w:rPr>
        <w:t>proprie</w:t>
      </w:r>
      <w:proofErr w:type="spellEnd"/>
      <w:r w:rsidRPr="002C4F09">
        <w:rPr>
          <w:rFonts w:ascii="Times New Roman" w:eastAsia="ArialMT" w:hAnsi="Times New Roman"/>
          <w:sz w:val="24"/>
          <w:szCs w:val="24"/>
        </w:rPr>
        <w:t xml:space="preserve"> </w:t>
      </w:r>
      <w:proofErr w:type="spellStart"/>
      <w:r w:rsidRPr="002C4F09">
        <w:rPr>
          <w:rFonts w:ascii="Times New Roman" w:eastAsia="ArialMT" w:hAnsi="Times New Roman"/>
          <w:sz w:val="24"/>
          <w:szCs w:val="24"/>
        </w:rPr>
        <w:t>răspundere</w:t>
      </w:r>
      <w:proofErr w:type="spellEnd"/>
      <w:r w:rsidRPr="002C4F09">
        <w:rPr>
          <w:rFonts w:ascii="Times New Roman" w:eastAsia="ArialMT" w:hAnsi="Times New Roman"/>
          <w:sz w:val="24"/>
          <w:szCs w:val="24"/>
        </w:rPr>
        <w:t xml:space="preserve">, conform </w:t>
      </w:r>
      <w:proofErr w:type="spellStart"/>
      <w:r w:rsidRPr="002C4F09">
        <w:rPr>
          <w:rFonts w:ascii="Times New Roman" w:eastAsia="ArialMT" w:hAnsi="Times New Roman"/>
          <w:sz w:val="24"/>
          <w:szCs w:val="24"/>
        </w:rPr>
        <w:t>Anexei</w:t>
      </w:r>
      <w:proofErr w:type="spellEnd"/>
      <w:r w:rsidRPr="002C4F09">
        <w:rPr>
          <w:rFonts w:ascii="Times New Roman" w:eastAsia="ArialMT" w:hAnsi="Times New Roman"/>
          <w:sz w:val="24"/>
          <w:szCs w:val="24"/>
        </w:rPr>
        <w:t xml:space="preserve"> 3.</w:t>
      </w:r>
    </w:p>
    <w:p w:rsidR="00340844" w:rsidRDefault="00F11448" w:rsidP="00F11448">
      <w:pPr>
        <w:spacing w:line="240" w:lineRule="auto"/>
        <w:rPr>
          <w:rFonts w:ascii="Times New Roman" w:eastAsia="ArialMT" w:hAnsi="Times New Roman"/>
          <w:sz w:val="24"/>
          <w:szCs w:val="24"/>
        </w:rPr>
      </w:pPr>
      <w:r w:rsidRPr="00F11448">
        <w:rPr>
          <w:rFonts w:ascii="Times New Roman" w:eastAsia="ArialMT" w:hAnsi="Times New Roman"/>
          <w:sz w:val="24"/>
          <w:szCs w:val="24"/>
        </w:rPr>
        <w:t>.</w:t>
      </w:r>
    </w:p>
    <w:p w:rsidR="006C5F81" w:rsidRPr="006C5F81" w:rsidRDefault="002C4F09" w:rsidP="006C5F81">
      <w:pPr>
        <w:spacing w:after="160" w:line="240" w:lineRule="auto"/>
        <w:ind w:left="720"/>
        <w:rPr>
          <w:rFonts w:ascii="Times New Roman" w:eastAsia="ArialMT" w:hAnsi="Times New Roman"/>
          <w:b/>
          <w:bCs/>
          <w:sz w:val="24"/>
          <w:szCs w:val="24"/>
          <w:lang w:val="ro-RO"/>
        </w:rPr>
      </w:pPr>
      <w:r>
        <w:rPr>
          <w:rFonts w:ascii="Times New Roman" w:eastAsia="ArialMT" w:hAnsi="Times New Roman"/>
          <w:b/>
          <w:bCs/>
          <w:sz w:val="24"/>
          <w:szCs w:val="24"/>
          <w:lang w:val="ro-RO"/>
        </w:rPr>
        <w:t>5.</w:t>
      </w:r>
      <w:r w:rsidR="006C5F81" w:rsidRPr="006C5F81">
        <w:rPr>
          <w:rFonts w:ascii="Times New Roman" w:eastAsia="ArialMT" w:hAnsi="Times New Roman"/>
          <w:b/>
          <w:bCs/>
          <w:sz w:val="24"/>
          <w:szCs w:val="24"/>
          <w:lang w:val="ro-RO"/>
        </w:rPr>
        <w:t>Depunerea documentelor în vederea casării autovehiculelor uzate de pe aria Orașului Tăuții Măgherăuș</w:t>
      </w:r>
    </w:p>
    <w:p w:rsidR="006C5F81" w:rsidRPr="006C5F81" w:rsidRDefault="006C5F81" w:rsidP="006C5F81">
      <w:pPr>
        <w:spacing w:after="160" w:line="240" w:lineRule="auto"/>
        <w:ind w:left="720"/>
        <w:jc w:val="both"/>
        <w:rPr>
          <w:rFonts w:ascii="Times New Roman" w:eastAsia="ArialMT" w:hAnsi="Times New Roman"/>
          <w:sz w:val="24"/>
          <w:szCs w:val="24"/>
          <w:lang w:val="ro-RO"/>
        </w:rPr>
      </w:pPr>
      <w:r w:rsidRPr="006C5F81">
        <w:rPr>
          <w:rFonts w:ascii="Times New Roman" w:eastAsia="ArialMT" w:hAnsi="Times New Roman"/>
          <w:sz w:val="24"/>
          <w:szCs w:val="24"/>
          <w:lang w:val="ro-RO"/>
        </w:rPr>
        <w:t>(1) Persoanele fizice interesate de participarea în cadrul prezentului Program vor depune cererea și documentele justificative din prezenta procedură, fizic, la Realții cu Publicul - Primăria Orașului Tăuții Măgherăuș, de luni până vineri, conform programului afișat la sediul primăriei</w:t>
      </w:r>
    </w:p>
    <w:p w:rsidR="00F11448" w:rsidRDefault="006C5F81" w:rsidP="006C5F81">
      <w:pPr>
        <w:spacing w:line="240" w:lineRule="auto"/>
        <w:rPr>
          <w:rFonts w:ascii="Times New Roman" w:eastAsia="ArialMT" w:hAnsi="Times New Roman"/>
          <w:b/>
          <w:bCs/>
          <w:sz w:val="24"/>
          <w:szCs w:val="24"/>
          <w:lang w:val="ro-RO"/>
        </w:rPr>
      </w:pPr>
      <w:r w:rsidRPr="006C5F81">
        <w:rPr>
          <w:rFonts w:ascii="Times New Roman" w:eastAsia="ArialMT" w:hAnsi="Times New Roman"/>
          <w:b/>
          <w:bCs/>
          <w:sz w:val="24"/>
          <w:szCs w:val="24"/>
          <w:lang w:val="ro-RO"/>
        </w:rPr>
        <w:t xml:space="preserve">Documentele necesare se depun în perioada </w:t>
      </w:r>
      <w:r w:rsidRPr="006C5F81">
        <w:rPr>
          <w:rFonts w:ascii="Times New Roman" w:eastAsia="ArialMT" w:hAnsi="Times New Roman"/>
          <w:b/>
          <w:bCs/>
          <w:sz w:val="24"/>
          <w:szCs w:val="24"/>
          <w:highlight w:val="yellow"/>
          <w:lang w:val="ro-RO"/>
        </w:rPr>
        <w:t>16.10.2023 - 31.10.2023</w:t>
      </w:r>
      <w:r>
        <w:rPr>
          <w:rFonts w:ascii="Times New Roman" w:eastAsia="ArialMT" w:hAnsi="Times New Roman"/>
          <w:b/>
          <w:bCs/>
          <w:sz w:val="24"/>
          <w:szCs w:val="24"/>
          <w:lang w:val="ro-RO"/>
        </w:rPr>
        <w:t>.</w:t>
      </w:r>
    </w:p>
    <w:p w:rsidR="006C5F81" w:rsidRPr="006C5F81" w:rsidRDefault="006C5F81" w:rsidP="006C5F81">
      <w:pPr>
        <w:spacing w:line="240" w:lineRule="auto"/>
        <w:ind w:firstLine="720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>
        <w:rPr>
          <w:rFonts w:ascii="Times New Roman" w:eastAsiaTheme="minorHAnsi" w:hAnsi="Times New Roman"/>
          <w:kern w:val="2"/>
          <w:sz w:val="24"/>
          <w:szCs w:val="24"/>
          <w:lang w:val="ro-RO"/>
        </w:rPr>
        <w:t xml:space="preserve">(2) </w:t>
      </w:r>
      <w:r w:rsidRPr="006C5F81">
        <w:rPr>
          <w:rFonts w:ascii="Times New Roman" w:eastAsiaTheme="minorHAnsi" w:hAnsi="Times New Roman"/>
          <w:kern w:val="2"/>
          <w:sz w:val="24"/>
          <w:szCs w:val="24"/>
          <w:lang w:val="ro-RO"/>
        </w:rPr>
        <w:t>Primăria Primăria Orașului Tăuții Măgherăuș va acorda stimulentul pentru casare în cuantum de 3.000 lei doar  solicitanților ale căror dosare sunt considerate eligibile/admise și care</w:t>
      </w:r>
      <w:r w:rsidRPr="006C5F81">
        <w:rPr>
          <w:rFonts w:ascii="Times New Roman" w:eastAsiaTheme="minorHAnsi" w:hAnsi="Times New Roman"/>
          <w:kern w:val="2"/>
          <w:sz w:val="24"/>
          <w:szCs w:val="24"/>
        </w:rPr>
        <w:t>:</w:t>
      </w:r>
    </w:p>
    <w:p w:rsidR="006C5F81" w:rsidRPr="006C5F81" w:rsidRDefault="006C5F81" w:rsidP="006C5F81">
      <w:pPr>
        <w:spacing w:line="240" w:lineRule="auto"/>
        <w:ind w:left="720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6C5F81">
        <w:rPr>
          <w:rFonts w:ascii="Times New Roman" w:eastAsiaTheme="minorHAnsi" w:hAnsi="Times New Roman"/>
          <w:kern w:val="2"/>
          <w:sz w:val="24"/>
          <w:szCs w:val="24"/>
          <w:lang w:val="ro-RO"/>
        </w:rPr>
        <w:t>a) Încheie și semnează contracte de finanțare cu Primăria Orașului Tăuții Măgherăuș, conform anexei 2</w:t>
      </w:r>
    </w:p>
    <w:p w:rsidR="006C5F81" w:rsidRPr="006C5F81" w:rsidRDefault="006C5F81" w:rsidP="006C5F81">
      <w:pPr>
        <w:spacing w:line="240" w:lineRule="auto"/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6C5F81">
        <w:rPr>
          <w:rFonts w:ascii="Times New Roman" w:eastAsiaTheme="minorHAnsi" w:hAnsi="Times New Roman"/>
          <w:kern w:val="2"/>
          <w:sz w:val="24"/>
          <w:szCs w:val="24"/>
          <w:lang w:val="ro-RO"/>
        </w:rPr>
        <w:t>b) Casează autovehiculul numai prin intermediul colectorilor autorizați și prezintă dovada casării, respectiv certificatul de distrugere</w:t>
      </w:r>
    </w:p>
    <w:p w:rsidR="006C5F81" w:rsidRPr="006C5F81" w:rsidRDefault="006C5F81" w:rsidP="006C5F81">
      <w:pPr>
        <w:spacing w:line="240" w:lineRule="auto"/>
        <w:ind w:left="720"/>
        <w:jc w:val="both"/>
        <w:rPr>
          <w:rFonts w:ascii="Times New Roman" w:eastAsiaTheme="minorHAnsi" w:hAnsi="Times New Roman"/>
          <w:kern w:val="2"/>
          <w:sz w:val="24"/>
          <w:szCs w:val="24"/>
          <w:lang w:val="ro-RO"/>
        </w:rPr>
      </w:pPr>
      <w:r w:rsidRPr="006C5F81">
        <w:rPr>
          <w:rFonts w:ascii="Times New Roman" w:eastAsiaTheme="minorHAnsi" w:hAnsi="Times New Roman"/>
          <w:kern w:val="2"/>
          <w:sz w:val="24"/>
          <w:szCs w:val="24"/>
          <w:lang w:val="ro-RO"/>
        </w:rPr>
        <w:t>c) Radiază din circulație și din evidența fiscală a Orașului Tăuții Măgherăuș și prezintă certificatul de radiere din circulație și din evidențele fiscale ale Orașului Tăuții Măgherăuș.</w:t>
      </w:r>
    </w:p>
    <w:p w:rsidR="006C5F81" w:rsidRPr="006C5F81" w:rsidRDefault="006C5F81" w:rsidP="006C5F81">
      <w:pPr>
        <w:spacing w:line="240" w:lineRule="auto"/>
        <w:ind w:firstLine="708"/>
        <w:jc w:val="both"/>
        <w:rPr>
          <w:rFonts w:ascii="Times New Roman" w:eastAsia="ArialMT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kern w:val="2"/>
          <w:sz w:val="24"/>
          <w:szCs w:val="24"/>
          <w:lang w:val="ro-RO"/>
        </w:rPr>
        <w:t>(3</w:t>
      </w:r>
      <w:r w:rsidRPr="006C5F81">
        <w:rPr>
          <w:rFonts w:ascii="Times New Roman" w:eastAsiaTheme="minorHAnsi" w:hAnsi="Times New Roman"/>
          <w:kern w:val="2"/>
          <w:sz w:val="24"/>
          <w:szCs w:val="24"/>
          <w:lang w:val="ro-RO"/>
        </w:rPr>
        <w:t>) Suma de 3.000 lei va fi virată de către Primăria</w:t>
      </w:r>
      <w:r w:rsidRPr="006C5F81">
        <w:rPr>
          <w:rFonts w:ascii="Times New Roman" w:eastAsia="ArialMT" w:hAnsi="Times New Roman"/>
          <w:sz w:val="24"/>
          <w:szCs w:val="24"/>
          <w:lang w:val="ro-RO"/>
        </w:rPr>
        <w:t xml:space="preserve"> Orașului Tăuții Măgherăuș în contul bancar indicat de beneficiar numai după ce acesta face dovada casării și radierii autovehiculului uzat</w:t>
      </w:r>
      <w:r>
        <w:rPr>
          <w:rFonts w:ascii="Times New Roman" w:eastAsia="ArialMT" w:hAnsi="Times New Roman"/>
          <w:sz w:val="24"/>
          <w:szCs w:val="24"/>
          <w:lang w:val="ro-RO"/>
        </w:rPr>
        <w:t>.</w:t>
      </w:r>
    </w:p>
    <w:p w:rsidR="006C5F81" w:rsidRDefault="006C5F81" w:rsidP="006C5F81">
      <w:pPr>
        <w:spacing w:line="240" w:lineRule="auto"/>
        <w:rPr>
          <w:rFonts w:ascii="Times New Roman" w:eastAsia="ArialMT" w:hAnsi="Times New Roman"/>
          <w:sz w:val="24"/>
          <w:szCs w:val="24"/>
          <w:lang w:val="ro-RO"/>
        </w:rPr>
      </w:pPr>
      <w:r w:rsidRPr="006C5F81">
        <w:rPr>
          <w:rFonts w:ascii="Times New Roman" w:eastAsia="ArialMT" w:hAnsi="Times New Roman"/>
          <w:sz w:val="24"/>
          <w:szCs w:val="24"/>
          <w:lang w:val="ro-RO"/>
        </w:rPr>
        <w:tab/>
      </w:r>
      <w:r>
        <w:rPr>
          <w:rFonts w:ascii="Times New Roman" w:eastAsia="ArialMT" w:hAnsi="Times New Roman"/>
          <w:sz w:val="24"/>
          <w:szCs w:val="24"/>
          <w:lang w:val="ro-RO"/>
        </w:rPr>
        <w:t>(4</w:t>
      </w:r>
      <w:r w:rsidRPr="006C5F81">
        <w:rPr>
          <w:rFonts w:ascii="Times New Roman" w:eastAsia="ArialMT" w:hAnsi="Times New Roman"/>
          <w:sz w:val="24"/>
          <w:szCs w:val="24"/>
          <w:lang w:val="ro-RO"/>
        </w:rPr>
        <w:t>) Compartimentul Taxe și Impozite Locale va urmări în baza actelor administrativ-fiscale (declarații privind dobândirea vehiculelor) dacă beneficiarii programului respectă angajamentul conform căruia nu vor achiziționa un autoturism cu norma de poluare Euro 5 și/sau inferioară în termen de 3 ani de la primirea stimulentului pentru casare.</w:t>
      </w:r>
    </w:p>
    <w:p w:rsidR="00FF0FA8" w:rsidRDefault="00FF0FA8" w:rsidP="006C5F81">
      <w:pPr>
        <w:spacing w:line="240" w:lineRule="auto"/>
        <w:rPr>
          <w:rFonts w:ascii="Times New Roman" w:eastAsia="ArialMT" w:hAnsi="Times New Roman"/>
          <w:sz w:val="24"/>
          <w:szCs w:val="24"/>
          <w:lang w:val="ro-RO"/>
        </w:rPr>
      </w:pPr>
    </w:p>
    <w:p w:rsidR="00FF0FA8" w:rsidRPr="00F11448" w:rsidRDefault="00FF0FA8" w:rsidP="006C5F81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ArialMT" w:hAnsi="Times New Roman"/>
          <w:sz w:val="24"/>
          <w:szCs w:val="24"/>
          <w:lang w:val="ro-RO"/>
        </w:rPr>
        <w:t>Pentru informații suplimentare</w:t>
      </w:r>
      <w:r w:rsidR="00484B29">
        <w:rPr>
          <w:rFonts w:ascii="Times New Roman" w:eastAsia="ArialMT" w:hAnsi="Times New Roman"/>
          <w:sz w:val="24"/>
          <w:szCs w:val="24"/>
          <w:lang w:val="ro-RO"/>
        </w:rPr>
        <w:t xml:space="preserve"> se poate contacta</w:t>
      </w:r>
      <w:r>
        <w:rPr>
          <w:rFonts w:ascii="Times New Roman" w:eastAsia="ArialMT" w:hAnsi="Times New Roman"/>
          <w:sz w:val="24"/>
          <w:szCs w:val="24"/>
          <w:lang w:val="ro-RO"/>
        </w:rPr>
        <w:t>, între orele 8-15, la nr. de telefon 0762586926, Mogia Patrick – consilier juridic.</w:t>
      </w:r>
    </w:p>
    <w:p w:rsidR="00340844" w:rsidRPr="00A00192" w:rsidRDefault="00340844" w:rsidP="00D83BD0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83BD0" w:rsidRPr="001D5BAF" w:rsidRDefault="00D83BD0" w:rsidP="00D83B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1D5BAF">
        <w:rPr>
          <w:rFonts w:ascii="Times New Roman" w:hAnsi="Times New Roman"/>
          <w:b/>
          <w:i/>
          <w:sz w:val="24"/>
          <w:szCs w:val="24"/>
          <w:lang w:val="ro-RO"/>
        </w:rPr>
        <w:t>Primar,</w:t>
      </w:r>
    </w:p>
    <w:p w:rsidR="00D83BD0" w:rsidRDefault="001D5BAF" w:rsidP="00D83B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1D5BAF">
        <w:rPr>
          <w:rFonts w:ascii="Times New Roman" w:hAnsi="Times New Roman"/>
          <w:b/>
          <w:i/>
          <w:sz w:val="24"/>
          <w:szCs w:val="24"/>
          <w:lang w:val="ro-RO"/>
        </w:rPr>
        <w:t>Dumitru MARINESCU</w:t>
      </w:r>
    </w:p>
    <w:p w:rsidR="00E008A2" w:rsidRDefault="00E008A2" w:rsidP="00D83B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624F41" w:rsidRPr="001D5BAF" w:rsidRDefault="00624F41" w:rsidP="001D5BAF">
      <w:pPr>
        <w:pStyle w:val="BodyText2"/>
        <w:jc w:val="both"/>
        <w:rPr>
          <w:rFonts w:eastAsia="Calibri"/>
          <w:b w:val="0"/>
          <w:sz w:val="24"/>
          <w:szCs w:val="24"/>
          <w:lang w:val="en-US" w:eastAsia="en-US"/>
        </w:rPr>
      </w:pPr>
    </w:p>
    <w:sectPr w:rsidR="00624F41" w:rsidRPr="001D5BAF" w:rsidSect="0062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DEA"/>
    <w:multiLevelType w:val="hybridMultilevel"/>
    <w:tmpl w:val="CCCEB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D0EE1"/>
    <w:multiLevelType w:val="hybridMultilevel"/>
    <w:tmpl w:val="840E8B46"/>
    <w:lvl w:ilvl="0" w:tplc="332C9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BE4D6F"/>
    <w:multiLevelType w:val="hybridMultilevel"/>
    <w:tmpl w:val="4682806E"/>
    <w:lvl w:ilvl="0" w:tplc="7BFA8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5346F470" w:tentative="1">
      <w:start w:val="1"/>
      <w:numFmt w:val="lowerLetter"/>
      <w:lvlText w:val="%2."/>
      <w:lvlJc w:val="left"/>
      <w:pPr>
        <w:ind w:left="1440" w:hanging="360"/>
      </w:pPr>
    </w:lvl>
    <w:lvl w:ilvl="2" w:tplc="2CDEC204" w:tentative="1">
      <w:start w:val="1"/>
      <w:numFmt w:val="lowerRoman"/>
      <w:lvlText w:val="%3."/>
      <w:lvlJc w:val="right"/>
      <w:pPr>
        <w:ind w:left="2160" w:hanging="180"/>
      </w:pPr>
    </w:lvl>
    <w:lvl w:ilvl="3" w:tplc="CA56C648" w:tentative="1">
      <w:start w:val="1"/>
      <w:numFmt w:val="decimal"/>
      <w:lvlText w:val="%4."/>
      <w:lvlJc w:val="left"/>
      <w:pPr>
        <w:ind w:left="2880" w:hanging="360"/>
      </w:pPr>
    </w:lvl>
    <w:lvl w:ilvl="4" w:tplc="742413E0" w:tentative="1">
      <w:start w:val="1"/>
      <w:numFmt w:val="lowerLetter"/>
      <w:lvlText w:val="%5."/>
      <w:lvlJc w:val="left"/>
      <w:pPr>
        <w:ind w:left="3600" w:hanging="360"/>
      </w:pPr>
    </w:lvl>
    <w:lvl w:ilvl="5" w:tplc="BDE2F6D0" w:tentative="1">
      <w:start w:val="1"/>
      <w:numFmt w:val="lowerRoman"/>
      <w:lvlText w:val="%6."/>
      <w:lvlJc w:val="right"/>
      <w:pPr>
        <w:ind w:left="4320" w:hanging="180"/>
      </w:pPr>
    </w:lvl>
    <w:lvl w:ilvl="6" w:tplc="21CAAB92" w:tentative="1">
      <w:start w:val="1"/>
      <w:numFmt w:val="decimal"/>
      <w:lvlText w:val="%7."/>
      <w:lvlJc w:val="left"/>
      <w:pPr>
        <w:ind w:left="5040" w:hanging="360"/>
      </w:pPr>
    </w:lvl>
    <w:lvl w:ilvl="7" w:tplc="9CBC831E" w:tentative="1">
      <w:start w:val="1"/>
      <w:numFmt w:val="lowerLetter"/>
      <w:lvlText w:val="%8."/>
      <w:lvlJc w:val="left"/>
      <w:pPr>
        <w:ind w:left="5760" w:hanging="360"/>
      </w:pPr>
    </w:lvl>
    <w:lvl w:ilvl="8" w:tplc="B2EC9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BFB"/>
    <w:multiLevelType w:val="hybridMultilevel"/>
    <w:tmpl w:val="2B829D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C4AC5"/>
    <w:multiLevelType w:val="hybridMultilevel"/>
    <w:tmpl w:val="BCB04DB2"/>
    <w:lvl w:ilvl="0" w:tplc="EE54B0F8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A698B3AE" w:tentative="1">
      <w:start w:val="1"/>
      <w:numFmt w:val="lowerLetter"/>
      <w:lvlText w:val="%2."/>
      <w:lvlJc w:val="left"/>
      <w:pPr>
        <w:ind w:left="1800" w:hanging="360"/>
      </w:pPr>
    </w:lvl>
    <w:lvl w:ilvl="2" w:tplc="9BB873B4" w:tentative="1">
      <w:start w:val="1"/>
      <w:numFmt w:val="lowerRoman"/>
      <w:lvlText w:val="%3."/>
      <w:lvlJc w:val="right"/>
      <w:pPr>
        <w:ind w:left="2520" w:hanging="180"/>
      </w:pPr>
    </w:lvl>
    <w:lvl w:ilvl="3" w:tplc="1C3A5262" w:tentative="1">
      <w:start w:val="1"/>
      <w:numFmt w:val="decimal"/>
      <w:lvlText w:val="%4."/>
      <w:lvlJc w:val="left"/>
      <w:pPr>
        <w:ind w:left="3240" w:hanging="360"/>
      </w:pPr>
    </w:lvl>
    <w:lvl w:ilvl="4" w:tplc="E04C4F5E" w:tentative="1">
      <w:start w:val="1"/>
      <w:numFmt w:val="lowerLetter"/>
      <w:lvlText w:val="%5."/>
      <w:lvlJc w:val="left"/>
      <w:pPr>
        <w:ind w:left="3960" w:hanging="360"/>
      </w:pPr>
    </w:lvl>
    <w:lvl w:ilvl="5" w:tplc="3868681C" w:tentative="1">
      <w:start w:val="1"/>
      <w:numFmt w:val="lowerRoman"/>
      <w:lvlText w:val="%6."/>
      <w:lvlJc w:val="right"/>
      <w:pPr>
        <w:ind w:left="4680" w:hanging="180"/>
      </w:pPr>
    </w:lvl>
    <w:lvl w:ilvl="6" w:tplc="8C0C0922" w:tentative="1">
      <w:start w:val="1"/>
      <w:numFmt w:val="decimal"/>
      <w:lvlText w:val="%7."/>
      <w:lvlJc w:val="left"/>
      <w:pPr>
        <w:ind w:left="5400" w:hanging="360"/>
      </w:pPr>
    </w:lvl>
    <w:lvl w:ilvl="7" w:tplc="C43CB4EC" w:tentative="1">
      <w:start w:val="1"/>
      <w:numFmt w:val="lowerLetter"/>
      <w:lvlText w:val="%8."/>
      <w:lvlJc w:val="left"/>
      <w:pPr>
        <w:ind w:left="6120" w:hanging="360"/>
      </w:pPr>
    </w:lvl>
    <w:lvl w:ilvl="8" w:tplc="328EC0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3FCA"/>
    <w:multiLevelType w:val="hybridMultilevel"/>
    <w:tmpl w:val="4A40EEB2"/>
    <w:lvl w:ilvl="0" w:tplc="AED6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AF"/>
    <w:rsid w:val="000110DD"/>
    <w:rsid w:val="000E3388"/>
    <w:rsid w:val="001B281B"/>
    <w:rsid w:val="001C652D"/>
    <w:rsid w:val="001D5BAF"/>
    <w:rsid w:val="001E6E5C"/>
    <w:rsid w:val="00251607"/>
    <w:rsid w:val="002C4F09"/>
    <w:rsid w:val="002D03D7"/>
    <w:rsid w:val="002F7774"/>
    <w:rsid w:val="00340844"/>
    <w:rsid w:val="003A469C"/>
    <w:rsid w:val="003B1CD7"/>
    <w:rsid w:val="0040233B"/>
    <w:rsid w:val="00484B29"/>
    <w:rsid w:val="004C543A"/>
    <w:rsid w:val="004D7A1B"/>
    <w:rsid w:val="005D3562"/>
    <w:rsid w:val="00624F41"/>
    <w:rsid w:val="00635CA0"/>
    <w:rsid w:val="00643E47"/>
    <w:rsid w:val="006C5DAB"/>
    <w:rsid w:val="006C5F81"/>
    <w:rsid w:val="006D0FFF"/>
    <w:rsid w:val="006E040E"/>
    <w:rsid w:val="006F3B94"/>
    <w:rsid w:val="007F086D"/>
    <w:rsid w:val="00897CAF"/>
    <w:rsid w:val="008C1D29"/>
    <w:rsid w:val="00914A7B"/>
    <w:rsid w:val="009420B1"/>
    <w:rsid w:val="00A00192"/>
    <w:rsid w:val="00A45273"/>
    <w:rsid w:val="00A64FA2"/>
    <w:rsid w:val="00A86325"/>
    <w:rsid w:val="00AD2739"/>
    <w:rsid w:val="00B04B14"/>
    <w:rsid w:val="00B5786C"/>
    <w:rsid w:val="00B930BA"/>
    <w:rsid w:val="00C61404"/>
    <w:rsid w:val="00CE2E90"/>
    <w:rsid w:val="00CF1AE5"/>
    <w:rsid w:val="00D72AEA"/>
    <w:rsid w:val="00D83BD0"/>
    <w:rsid w:val="00D900EE"/>
    <w:rsid w:val="00DF359A"/>
    <w:rsid w:val="00E008A2"/>
    <w:rsid w:val="00E11C52"/>
    <w:rsid w:val="00E44800"/>
    <w:rsid w:val="00EC3D91"/>
    <w:rsid w:val="00ED24F3"/>
    <w:rsid w:val="00F10C47"/>
    <w:rsid w:val="00F11448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CA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link w:val="Header"/>
    <w:rsid w:val="00897CAF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897CAF"/>
    <w:rPr>
      <w:color w:val="0000FF"/>
      <w:u w:val="single"/>
    </w:rPr>
  </w:style>
  <w:style w:type="paragraph" w:styleId="BodyText2">
    <w:name w:val="Body Text 2"/>
    <w:basedOn w:val="Normal"/>
    <w:link w:val="BodyText2Char"/>
    <w:rsid w:val="00D83BD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o-RO" w:eastAsia="ro-RO"/>
    </w:rPr>
  </w:style>
  <w:style w:type="character" w:customStyle="1" w:styleId="BodyText2Char">
    <w:name w:val="Body Text 2 Char"/>
    <w:link w:val="BodyText2"/>
    <w:rsid w:val="00D83BD0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3A4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tiimagherau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tautiimaghera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Links>
    <vt:vector size="12" baseType="variant">
      <vt:variant>
        <vt:i4>1441851</vt:i4>
      </vt:variant>
      <vt:variant>
        <vt:i4>6</vt:i4>
      </vt:variant>
      <vt:variant>
        <vt:i4>0</vt:i4>
      </vt:variant>
      <vt:variant>
        <vt:i4>5</vt:i4>
      </vt:variant>
      <vt:variant>
        <vt:lpwstr>mailto:primariatautiimagheraus@yahoo.com</vt:lpwstr>
      </vt:variant>
      <vt:variant>
        <vt:lpwstr/>
      </vt:variant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http://www.tautiimagheraus.ro/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10</cp:revision>
  <cp:lastPrinted>2023-10-09T05:58:00Z</cp:lastPrinted>
  <dcterms:created xsi:type="dcterms:W3CDTF">2023-10-09T05:08:00Z</dcterms:created>
  <dcterms:modified xsi:type="dcterms:W3CDTF">2023-10-09T06:23:00Z</dcterms:modified>
</cp:coreProperties>
</file>